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49" w:rsidRDefault="00DF6649" w:rsidP="00DF6649">
      <w:pPr>
        <w:jc w:val="center"/>
        <w:outlineLvl w:val="0"/>
        <w:rPr>
          <w:b/>
          <w:sz w:val="24"/>
        </w:rPr>
      </w:pPr>
      <w:r>
        <w:rPr>
          <w:b/>
          <w:sz w:val="24"/>
        </w:rPr>
        <w:t>STAD ZOUT</w:t>
      </w:r>
      <w:r w:rsidR="005B220A">
        <w:rPr>
          <w:b/>
          <w:sz w:val="24"/>
        </w:rPr>
        <w:t>L</w:t>
      </w:r>
      <w:r>
        <w:rPr>
          <w:b/>
          <w:sz w:val="24"/>
        </w:rPr>
        <w:t>EEUW</w:t>
      </w:r>
    </w:p>
    <w:p w:rsidR="00DF6649" w:rsidRDefault="00DF6649" w:rsidP="00DF6649">
      <w:pPr>
        <w:jc w:val="center"/>
        <w:outlineLvl w:val="0"/>
        <w:rPr>
          <w:b/>
          <w:sz w:val="24"/>
        </w:rPr>
      </w:pPr>
      <w:r>
        <w:rPr>
          <w:b/>
          <w:sz w:val="24"/>
        </w:rPr>
        <w:t>VERGADERING VAN HET SCHEPENCOLLEGE</w:t>
      </w:r>
    </w:p>
    <w:p w:rsidR="00DF6649" w:rsidRDefault="00DF6649" w:rsidP="00DF6649">
      <w:pPr>
        <w:jc w:val="center"/>
        <w:outlineLvl w:val="0"/>
        <w:rPr>
          <w:b/>
          <w:noProof/>
          <w:sz w:val="24"/>
        </w:rPr>
      </w:pPr>
    </w:p>
    <w:p w:rsidR="00DF6649" w:rsidRDefault="00DF6649" w:rsidP="00DF6649">
      <w:pPr>
        <w:jc w:val="center"/>
        <w:outlineLvl w:val="0"/>
        <w:rPr>
          <w:b/>
          <w:sz w:val="24"/>
        </w:rPr>
      </w:pPr>
      <w:r>
        <w:rPr>
          <w:b/>
          <w:noProof/>
          <w:sz w:val="24"/>
        </w:rPr>
        <w:t xml:space="preserve">VERGADERING VAN </w:t>
      </w:r>
      <w:r w:rsidR="00F72F8A">
        <w:rPr>
          <w:b/>
          <w:noProof/>
          <w:sz w:val="24"/>
        </w:rPr>
        <w:t>27/02/20</w:t>
      </w:r>
      <w:r w:rsidR="000F4E6D">
        <w:rPr>
          <w:b/>
          <w:noProof/>
          <w:sz w:val="24"/>
        </w:rPr>
        <w:t xml:space="preserve"> </w:t>
      </w:r>
      <w:r w:rsidR="00F72F8A">
        <w:rPr>
          <w:b/>
          <w:noProof/>
          <w:sz w:val="24"/>
        </w:rPr>
        <w:t>–</w:t>
      </w:r>
      <w:r w:rsidR="000F4E6D">
        <w:rPr>
          <w:b/>
          <w:noProof/>
          <w:sz w:val="24"/>
        </w:rPr>
        <w:t xml:space="preserve"> </w:t>
      </w:r>
      <w:r w:rsidR="00F72F8A">
        <w:rPr>
          <w:b/>
          <w:noProof/>
          <w:sz w:val="24"/>
        </w:rPr>
        <w:t xml:space="preserve">15 </w:t>
      </w:r>
      <w:r>
        <w:rPr>
          <w:b/>
          <w:sz w:val="24"/>
        </w:rPr>
        <w:t>UUR</w:t>
      </w:r>
    </w:p>
    <w:p w:rsidR="00DF6649" w:rsidRDefault="00DF6649" w:rsidP="00DF6649">
      <w:pPr>
        <w:jc w:val="center"/>
        <w:outlineLvl w:val="0"/>
        <w:rPr>
          <w:b/>
          <w:sz w:val="24"/>
        </w:rPr>
      </w:pPr>
    </w:p>
    <w:p w:rsidR="00DF6649" w:rsidRDefault="00DF6649" w:rsidP="00DF6649">
      <w:pPr>
        <w:jc w:val="center"/>
        <w:outlineLvl w:val="0"/>
        <w:rPr>
          <w:b/>
          <w:sz w:val="24"/>
        </w:rPr>
      </w:pPr>
      <w:r>
        <w:rPr>
          <w:b/>
          <w:sz w:val="24"/>
        </w:rPr>
        <w:t>BESLUITENLIJST</w:t>
      </w:r>
    </w:p>
    <w:p w:rsidR="00DF6649" w:rsidRDefault="00DF6649" w:rsidP="00DF6649">
      <w:pPr>
        <w:pStyle w:val="Tekstvaklabel"/>
      </w:pPr>
    </w:p>
    <w:p w:rsidR="00DF6649" w:rsidRDefault="00DF6649" w:rsidP="00DF6649">
      <w:pPr>
        <w:tabs>
          <w:tab w:val="left" w:pos="255"/>
        </w:tabs>
        <w:rPr>
          <w:rFonts w:ascii="Times New Roman" w:hAnsi="Times New Roman" w:cs="Times New Roman"/>
          <w:b/>
          <w:noProof/>
        </w:rPr>
      </w:pPr>
    </w:p>
    <w:p w:rsidR="00CE7B5D" w:rsidRPr="00CE7B5D" w:rsidRDefault="00CE7B5D" w:rsidP="00CE7B5D">
      <w:pPr>
        <w:tabs>
          <w:tab w:val="left" w:pos="255"/>
        </w:tabs>
        <w:rPr>
          <w:b/>
        </w:rPr>
      </w:pPr>
    </w:p>
    <w:p w:rsidR="00CE7B5D" w:rsidRPr="00CE7B5D" w:rsidRDefault="00CE7B5D" w:rsidP="00CE7B5D">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CE7B5D">
        <w:rPr>
          <w:rFonts w:ascii="Times New Roman" w:hAnsi="Times New Roman" w:cs="Times New Roman"/>
          <w:b/>
          <w:caps/>
          <w:noProof/>
          <w:szCs w:val="20"/>
        </w:rPr>
        <w:t>Interne zaken</w:t>
      </w: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Secretariaat</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w:t>
      </w:r>
      <w:r w:rsidRPr="00CE7B5D">
        <w:rPr>
          <w:b/>
          <w:szCs w:val="20"/>
        </w:rPr>
        <w:fldChar w:fldCharType="end"/>
      </w:r>
      <w:r w:rsidRPr="00CE7B5D">
        <w:rPr>
          <w:b/>
          <w:szCs w:val="20"/>
        </w:rPr>
        <w:t xml:space="preserve">. </w:t>
      </w:r>
      <w:r w:rsidRPr="00CE7B5D">
        <w:rPr>
          <w:b/>
          <w:noProof/>
          <w:szCs w:val="20"/>
        </w:rPr>
        <w:t>Verslag vorige vergadering</w:t>
      </w:r>
    </w:p>
    <w:p w:rsidR="00CE7B5D" w:rsidRPr="00CE7B5D" w:rsidRDefault="00CE7B5D" w:rsidP="00CE7B5D">
      <w:pPr>
        <w:outlineLvl w:val="0"/>
        <w:rPr>
          <w:szCs w:val="20"/>
        </w:rPr>
      </w:pPr>
      <w:r w:rsidRPr="00CE7B5D">
        <w:rPr>
          <w:szCs w:val="20"/>
        </w:rPr>
        <w:t>Het verslag van de vorige vergadering wordt goedgekeurd.</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w:t>
      </w:r>
      <w:r w:rsidRPr="00CE7B5D">
        <w:rPr>
          <w:b/>
          <w:szCs w:val="20"/>
        </w:rPr>
        <w:fldChar w:fldCharType="end"/>
      </w:r>
      <w:r w:rsidRPr="00CE7B5D">
        <w:rPr>
          <w:b/>
          <w:szCs w:val="20"/>
        </w:rPr>
        <w:t xml:space="preserve">. </w:t>
      </w:r>
      <w:r w:rsidRPr="00CE7B5D">
        <w:rPr>
          <w:b/>
          <w:noProof/>
          <w:szCs w:val="20"/>
        </w:rPr>
        <w:t>Kennisgeving verslag stuurgroep Strategisch Project Getestreek d.d. 17/02/2020</w:t>
      </w:r>
    </w:p>
    <w:p w:rsidR="00CE7B5D" w:rsidRPr="00CE7B5D" w:rsidRDefault="00CE7B5D" w:rsidP="00CE7B5D">
      <w:pPr>
        <w:outlineLvl w:val="0"/>
        <w:rPr>
          <w:szCs w:val="20"/>
        </w:rPr>
      </w:pPr>
      <w:r w:rsidRPr="00CE7B5D">
        <w:rPr>
          <w:szCs w:val="20"/>
        </w:rPr>
        <w:t xml:space="preserve">Het schepencollege neemt kennis van het verslag van de stuurgroep Strategisch Project </w:t>
      </w:r>
      <w:proofErr w:type="spellStart"/>
      <w:r w:rsidRPr="00CE7B5D">
        <w:rPr>
          <w:szCs w:val="20"/>
        </w:rPr>
        <w:t>Getestreek</w:t>
      </w:r>
      <w:proofErr w:type="spellEnd"/>
      <w:r w:rsidRPr="00CE7B5D">
        <w:rPr>
          <w:szCs w:val="20"/>
        </w:rPr>
        <w:t xml:space="preserve"> d.d. 17/02/2020.</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3</w:t>
      </w:r>
      <w:r w:rsidRPr="00CE7B5D">
        <w:rPr>
          <w:b/>
          <w:szCs w:val="20"/>
        </w:rPr>
        <w:fldChar w:fldCharType="end"/>
      </w:r>
      <w:r w:rsidRPr="00CE7B5D">
        <w:rPr>
          <w:b/>
          <w:szCs w:val="20"/>
        </w:rPr>
        <w:t xml:space="preserve">. </w:t>
      </w:r>
      <w:r w:rsidRPr="00CE7B5D">
        <w:rPr>
          <w:b/>
          <w:noProof/>
          <w:szCs w:val="20"/>
        </w:rPr>
        <w:t>Watering van de Kleine Gete: algemene vergadering 05/03/2020</w:t>
      </w:r>
    </w:p>
    <w:p w:rsidR="00CE7B5D" w:rsidRPr="00CE7B5D" w:rsidRDefault="00CE7B5D" w:rsidP="00CE7B5D">
      <w:pPr>
        <w:outlineLvl w:val="0"/>
        <w:rPr>
          <w:szCs w:val="20"/>
        </w:rPr>
      </w:pPr>
      <w:r w:rsidRPr="00CE7B5D">
        <w:rPr>
          <w:szCs w:val="20"/>
        </w:rPr>
        <w:t xml:space="preserve">Het schepencollege neemt kennis van de dagorde van de jaarlijkse algemene vergadering van de Watering van de Kleine </w:t>
      </w:r>
      <w:proofErr w:type="spellStart"/>
      <w:r w:rsidRPr="00CE7B5D">
        <w:rPr>
          <w:szCs w:val="20"/>
        </w:rPr>
        <w:t>Gete</w:t>
      </w:r>
      <w:proofErr w:type="spellEnd"/>
      <w:r w:rsidRPr="00CE7B5D">
        <w:rPr>
          <w:szCs w:val="20"/>
        </w:rPr>
        <w:t xml:space="preserve"> d.d. 05/03/2020.  Schepen Paul Mathues zal de stad vertegenwoordigen.</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Logistieke diensten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4</w:t>
      </w:r>
      <w:r w:rsidRPr="00CE7B5D">
        <w:rPr>
          <w:b/>
          <w:szCs w:val="20"/>
        </w:rPr>
        <w:fldChar w:fldCharType="end"/>
      </w:r>
      <w:r w:rsidRPr="00CE7B5D">
        <w:rPr>
          <w:b/>
          <w:szCs w:val="20"/>
        </w:rPr>
        <w:t xml:space="preserve">. </w:t>
      </w:r>
      <w:r w:rsidRPr="00CE7B5D">
        <w:rPr>
          <w:b/>
          <w:noProof/>
          <w:szCs w:val="20"/>
        </w:rPr>
        <w:t>Aanvraag Schoolbestuur Sint-Paulus voor logistieke ondersteuning voor schoolfeest van VBS Zoutleeuw d.d. 16/05/20.</w:t>
      </w:r>
    </w:p>
    <w:p w:rsidR="00CE7B5D" w:rsidRPr="00CE7B5D" w:rsidRDefault="00394C09" w:rsidP="00CE7B5D">
      <w:pPr>
        <w:outlineLvl w:val="0"/>
        <w:rPr>
          <w:szCs w:val="20"/>
        </w:rPr>
      </w:pPr>
      <w:r>
        <w:rPr>
          <w:szCs w:val="20"/>
        </w:rPr>
        <w:t>Het schepencollege gaat a</w:t>
      </w:r>
      <w:r w:rsidR="00CE7B5D" w:rsidRPr="00CE7B5D">
        <w:rPr>
          <w:szCs w:val="20"/>
        </w:rPr>
        <w:t xml:space="preserve">kkoord met </w:t>
      </w:r>
      <w:r>
        <w:rPr>
          <w:szCs w:val="20"/>
        </w:rPr>
        <w:t>de logistieke ondersteuning aan</w:t>
      </w:r>
      <w:r w:rsidR="00CE7B5D" w:rsidRPr="00CE7B5D">
        <w:rPr>
          <w:szCs w:val="20"/>
        </w:rPr>
        <w:t xml:space="preserve"> </w:t>
      </w:r>
      <w:r>
        <w:rPr>
          <w:szCs w:val="20"/>
        </w:rPr>
        <w:t>het Schoolbestuur Sint-Paulus voor het schoolfeest van VBS Zoutleeuw op 16/05/2020.</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5</w:t>
      </w:r>
      <w:r w:rsidRPr="00CE7B5D">
        <w:rPr>
          <w:b/>
          <w:szCs w:val="20"/>
        </w:rPr>
        <w:fldChar w:fldCharType="end"/>
      </w:r>
      <w:r w:rsidRPr="00CE7B5D">
        <w:rPr>
          <w:b/>
          <w:szCs w:val="20"/>
        </w:rPr>
        <w:t xml:space="preserve">. </w:t>
      </w:r>
      <w:r w:rsidRPr="00CE7B5D">
        <w:rPr>
          <w:b/>
          <w:noProof/>
          <w:szCs w:val="20"/>
        </w:rPr>
        <w:t>Aanvraag stadsbus door Speelplein Ruimte</w:t>
      </w:r>
    </w:p>
    <w:p w:rsidR="00CE7B5D" w:rsidRPr="00CE7B5D" w:rsidRDefault="00100C3F" w:rsidP="00CE7B5D">
      <w:pPr>
        <w:outlineLvl w:val="0"/>
        <w:rPr>
          <w:szCs w:val="20"/>
        </w:rPr>
      </w:pPr>
      <w:r>
        <w:rPr>
          <w:szCs w:val="20"/>
        </w:rPr>
        <w:t xml:space="preserve">Het </w:t>
      </w:r>
      <w:r w:rsidR="00CE7B5D" w:rsidRPr="00CE7B5D">
        <w:rPr>
          <w:szCs w:val="20"/>
        </w:rPr>
        <w:t>s</w:t>
      </w:r>
      <w:r>
        <w:rPr>
          <w:szCs w:val="20"/>
        </w:rPr>
        <w:t>chepencollege stelt de s</w:t>
      </w:r>
      <w:r w:rsidR="00CE7B5D" w:rsidRPr="00CE7B5D">
        <w:rPr>
          <w:szCs w:val="20"/>
        </w:rPr>
        <w:t xml:space="preserve">tadsbus ter beschikking </w:t>
      </w:r>
      <w:r w:rsidR="00E9706B">
        <w:rPr>
          <w:szCs w:val="20"/>
        </w:rPr>
        <w:t>a</w:t>
      </w:r>
      <w:r w:rsidR="00CE7B5D" w:rsidRPr="00CE7B5D">
        <w:rPr>
          <w:szCs w:val="20"/>
        </w:rPr>
        <w:t>an Speelplein Ruimte Zoutleeuw voor de uitstap naar Maasmechelen op 8 en 10 mei 2020.</w:t>
      </w:r>
    </w:p>
    <w:p w:rsidR="00CE7B5D" w:rsidRPr="00CE7B5D" w:rsidRDefault="00CE7B5D" w:rsidP="00CE7B5D">
      <w:pPr>
        <w:outlineLvl w:val="0"/>
        <w:rPr>
          <w:szCs w:val="20"/>
        </w:rPr>
      </w:pPr>
    </w:p>
    <w:p w:rsidR="00CE7B5D" w:rsidRPr="00CE7B5D" w:rsidRDefault="00CE7B5D" w:rsidP="00CE7B5D">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CE7B5D">
        <w:rPr>
          <w:rFonts w:ascii="Times New Roman" w:hAnsi="Times New Roman" w:cs="Times New Roman"/>
          <w:b/>
          <w:caps/>
          <w:noProof/>
          <w:szCs w:val="20"/>
        </w:rPr>
        <w:t>Financiën</w:t>
      </w: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Budget</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6</w:t>
      </w:r>
      <w:r w:rsidRPr="00CE7B5D">
        <w:rPr>
          <w:b/>
          <w:szCs w:val="20"/>
        </w:rPr>
        <w:fldChar w:fldCharType="end"/>
      </w:r>
      <w:r w:rsidRPr="00CE7B5D">
        <w:rPr>
          <w:b/>
          <w:szCs w:val="20"/>
        </w:rPr>
        <w:t xml:space="preserve">. </w:t>
      </w:r>
      <w:r w:rsidRPr="00CE7B5D">
        <w:rPr>
          <w:b/>
          <w:noProof/>
          <w:szCs w:val="20"/>
        </w:rPr>
        <w:t>Goedkeuring aanrekeningen</w:t>
      </w:r>
    </w:p>
    <w:p w:rsidR="00CE7B5D" w:rsidRPr="00CE7B5D" w:rsidRDefault="00CE7B5D" w:rsidP="00CE7B5D">
      <w:pPr>
        <w:outlineLvl w:val="0"/>
        <w:rPr>
          <w:szCs w:val="20"/>
        </w:rPr>
      </w:pPr>
      <w:r w:rsidRPr="00CE7B5D">
        <w:rPr>
          <w:szCs w:val="20"/>
        </w:rPr>
        <w:t>Het schepencollege gaat over tot goedkeuring van de aanrekening AK1/2020/152 t/m AK1/2020/261.</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Subsidies en toelagen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7</w:t>
      </w:r>
      <w:r w:rsidRPr="00CE7B5D">
        <w:rPr>
          <w:b/>
          <w:szCs w:val="20"/>
        </w:rPr>
        <w:fldChar w:fldCharType="end"/>
      </w:r>
      <w:r w:rsidRPr="00CE7B5D">
        <w:rPr>
          <w:b/>
          <w:szCs w:val="20"/>
        </w:rPr>
        <w:t xml:space="preserve">. </w:t>
      </w:r>
      <w:r w:rsidRPr="00CE7B5D">
        <w:rPr>
          <w:b/>
          <w:noProof/>
          <w:szCs w:val="20"/>
        </w:rPr>
        <w:t>Investeringssubsidie aan Kapellehof voor infrastructuurwerken (2.000 EUR)</w:t>
      </w:r>
    </w:p>
    <w:p w:rsidR="00CE7B5D" w:rsidRPr="00CE7B5D" w:rsidRDefault="00100C3F" w:rsidP="00100C3F">
      <w:pPr>
        <w:outlineLvl w:val="0"/>
        <w:rPr>
          <w:szCs w:val="20"/>
        </w:rPr>
      </w:pPr>
      <w:r>
        <w:rPr>
          <w:szCs w:val="20"/>
        </w:rPr>
        <w:t>Het schepencollege kent een investeringssubsidie toe a</w:t>
      </w:r>
      <w:r w:rsidR="00CE7B5D" w:rsidRPr="00CE7B5D">
        <w:rPr>
          <w:szCs w:val="20"/>
        </w:rPr>
        <w:t xml:space="preserve">an de vereniging </w:t>
      </w:r>
      <w:proofErr w:type="spellStart"/>
      <w:r w:rsidR="00CE7B5D" w:rsidRPr="00CE7B5D">
        <w:rPr>
          <w:szCs w:val="20"/>
        </w:rPr>
        <w:t>Kapellehof</w:t>
      </w:r>
      <w:proofErr w:type="spellEnd"/>
      <w:r w:rsidR="00CE7B5D" w:rsidRPr="00CE7B5D">
        <w:rPr>
          <w:szCs w:val="20"/>
        </w:rPr>
        <w:t xml:space="preserve"> ter financiering van het herstellen van het dak van hun lokaal</w:t>
      </w:r>
      <w:r>
        <w:rPr>
          <w:szCs w:val="20"/>
        </w:rPr>
        <w:t>.</w:t>
      </w:r>
      <w:r w:rsidR="00CE7B5D" w:rsidRPr="00CE7B5D">
        <w:rPr>
          <w:szCs w:val="20"/>
        </w:rPr>
        <w:t xml:space="preserve"> </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8</w:t>
      </w:r>
      <w:r w:rsidRPr="00CE7B5D">
        <w:rPr>
          <w:b/>
          <w:szCs w:val="20"/>
        </w:rPr>
        <w:fldChar w:fldCharType="end"/>
      </w:r>
      <w:r w:rsidRPr="00CE7B5D">
        <w:rPr>
          <w:b/>
          <w:szCs w:val="20"/>
        </w:rPr>
        <w:t xml:space="preserve">. </w:t>
      </w:r>
      <w:r w:rsidRPr="00CE7B5D">
        <w:rPr>
          <w:b/>
          <w:noProof/>
          <w:szCs w:val="20"/>
        </w:rPr>
        <w:t>Toelage aan vzw De Vrienden van Zoutleeuw in kosten voor uitgeven van boek van wijlen Roger Moria over Zoutleeuw tijdens WOII – deel 3 (1.000 EUR)</w:t>
      </w:r>
    </w:p>
    <w:p w:rsidR="00CE7B5D" w:rsidRDefault="00100C3F" w:rsidP="00CE7B5D">
      <w:pPr>
        <w:outlineLvl w:val="0"/>
        <w:rPr>
          <w:szCs w:val="20"/>
        </w:rPr>
      </w:pPr>
      <w:r>
        <w:rPr>
          <w:szCs w:val="20"/>
        </w:rPr>
        <w:t>Het schepencollege kent een toelage a</w:t>
      </w:r>
      <w:r w:rsidR="00CE7B5D" w:rsidRPr="00CE7B5D">
        <w:rPr>
          <w:szCs w:val="20"/>
        </w:rPr>
        <w:t>an</w:t>
      </w:r>
      <w:r>
        <w:rPr>
          <w:szCs w:val="20"/>
        </w:rPr>
        <w:t xml:space="preserve"> de</w:t>
      </w:r>
      <w:r w:rsidR="00CE7B5D" w:rsidRPr="00CE7B5D">
        <w:rPr>
          <w:szCs w:val="20"/>
        </w:rPr>
        <w:t xml:space="preserve"> vzw De Vrienden van Zoutleeuw </w:t>
      </w:r>
      <w:r w:rsidR="00E9706B">
        <w:rPr>
          <w:szCs w:val="20"/>
        </w:rPr>
        <w:t xml:space="preserve">toe </w:t>
      </w:r>
      <w:r w:rsidR="00CE7B5D" w:rsidRPr="00CE7B5D">
        <w:rPr>
          <w:szCs w:val="20"/>
        </w:rPr>
        <w:t xml:space="preserve">als financiële tussenkomst in de kosten voor het uitgeven van het boek van wijlen Roger </w:t>
      </w:r>
      <w:proofErr w:type="spellStart"/>
      <w:r w:rsidR="00CE7B5D" w:rsidRPr="00CE7B5D">
        <w:rPr>
          <w:szCs w:val="20"/>
        </w:rPr>
        <w:t>Moria</w:t>
      </w:r>
      <w:proofErr w:type="spellEnd"/>
      <w:r w:rsidR="00CE7B5D" w:rsidRPr="00CE7B5D">
        <w:rPr>
          <w:szCs w:val="20"/>
        </w:rPr>
        <w:t xml:space="preserve"> over Zoutleeuw tijdens WOII – deel 3 : </w:t>
      </w:r>
      <w:proofErr w:type="spellStart"/>
      <w:r w:rsidR="00CE7B5D" w:rsidRPr="00CE7B5D">
        <w:rPr>
          <w:i/>
          <w:iCs/>
          <w:szCs w:val="20"/>
        </w:rPr>
        <w:t>Moria</w:t>
      </w:r>
      <w:proofErr w:type="spellEnd"/>
      <w:r w:rsidR="00CE7B5D" w:rsidRPr="00CE7B5D">
        <w:rPr>
          <w:i/>
          <w:iCs/>
          <w:szCs w:val="20"/>
        </w:rPr>
        <w:t xml:space="preserve"> Vertelt ! Zoutleeuw in de jaren januari 1943 - september 1945</w:t>
      </w:r>
      <w:r w:rsidR="00CE7B5D" w:rsidRPr="00CE7B5D">
        <w:rPr>
          <w:szCs w:val="20"/>
        </w:rPr>
        <w:t>.</w:t>
      </w:r>
    </w:p>
    <w:p w:rsidR="00100C3F" w:rsidRPr="00CE7B5D" w:rsidRDefault="00100C3F"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9</w:t>
      </w:r>
      <w:r w:rsidRPr="00CE7B5D">
        <w:rPr>
          <w:b/>
          <w:szCs w:val="20"/>
        </w:rPr>
        <w:fldChar w:fldCharType="end"/>
      </w:r>
      <w:r w:rsidRPr="00CE7B5D">
        <w:rPr>
          <w:b/>
          <w:szCs w:val="20"/>
        </w:rPr>
        <w:t xml:space="preserve">. </w:t>
      </w:r>
      <w:r w:rsidRPr="00CE7B5D">
        <w:rPr>
          <w:b/>
          <w:noProof/>
          <w:szCs w:val="20"/>
        </w:rPr>
        <w:t>Verdeling toelage 2020 aan sportverenigingen</w:t>
      </w:r>
    </w:p>
    <w:p w:rsidR="00CE7B5D" w:rsidRPr="00CE7B5D" w:rsidRDefault="00100C3F" w:rsidP="00CE7B5D">
      <w:pPr>
        <w:outlineLvl w:val="0"/>
        <w:rPr>
          <w:szCs w:val="20"/>
        </w:rPr>
      </w:pPr>
      <w:r>
        <w:rPr>
          <w:szCs w:val="20"/>
        </w:rPr>
        <w:t>Het schepencollege kent een</w:t>
      </w:r>
      <w:r w:rsidR="00CE7B5D" w:rsidRPr="00CE7B5D">
        <w:rPr>
          <w:szCs w:val="20"/>
        </w:rPr>
        <w:t xml:space="preserve"> gemeentelijke toelage voor het jaar 2020 ten bedrage van 6464 EUR toe verdeeld onder de onderstaande sportverenigingen als volgt :</w:t>
      </w:r>
    </w:p>
    <w:p w:rsidR="00CE7B5D" w:rsidRPr="00CE7B5D" w:rsidRDefault="00CE7B5D" w:rsidP="00CE7B5D">
      <w:pPr>
        <w:outlineLvl w:val="0"/>
        <w:rPr>
          <w:szCs w:val="20"/>
        </w:rPr>
      </w:pPr>
      <w:r w:rsidRPr="00CE7B5D">
        <w:rPr>
          <w:szCs w:val="20"/>
        </w:rPr>
        <w:lastRenderedPageBreak/>
        <w:t xml:space="preserve">a) </w:t>
      </w:r>
      <w:r w:rsidRPr="00CE7B5D">
        <w:rPr>
          <w:szCs w:val="20"/>
          <w:u w:val="single"/>
        </w:rPr>
        <w:t>voor algemene begeleiding (kwantiteit)</w:t>
      </w:r>
      <w:r w:rsidRPr="00CE7B5D">
        <w:rPr>
          <w:szCs w:val="20"/>
        </w:rPr>
        <w:t>:</w:t>
      </w:r>
    </w:p>
    <w:tbl>
      <w:tblPr>
        <w:tblStyle w:val="table1"/>
        <w:tblW w:w="0" w:type="auto"/>
        <w:tblInd w:w="5" w:type="dxa"/>
        <w:tblCellMar>
          <w:left w:w="0" w:type="dxa"/>
          <w:right w:w="0" w:type="dxa"/>
        </w:tblCellMar>
        <w:tblLook w:val="05E0" w:firstRow="1" w:lastRow="1" w:firstColumn="1" w:lastColumn="1" w:noHBand="0" w:noVBand="1"/>
      </w:tblPr>
      <w:tblGrid>
        <w:gridCol w:w="5025"/>
        <w:gridCol w:w="1275"/>
      </w:tblGrid>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V.K. </w:t>
            </w:r>
            <w:proofErr w:type="spellStart"/>
            <w:r w:rsidRPr="00CE7B5D">
              <w:rPr>
                <w:szCs w:val="20"/>
              </w:rPr>
              <w:t>Sporting</w:t>
            </w:r>
            <w:proofErr w:type="spellEnd"/>
            <w:r w:rsidRPr="00CE7B5D">
              <w:rPr>
                <w:szCs w:val="20"/>
              </w:rPr>
              <w:t xml:space="preserve"> </w:t>
            </w:r>
            <w:proofErr w:type="spellStart"/>
            <w:r w:rsidRPr="00CE7B5D">
              <w:rPr>
                <w:szCs w:val="20"/>
              </w:rPr>
              <w:t>Budingen</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275,93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V.K. Halle VV</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270,42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V.K. Rode Duivels Zoutleeuw</w:t>
            </w:r>
          </w:p>
          <w:p w:rsidR="00CE7B5D" w:rsidRPr="00CE7B5D" w:rsidRDefault="00CE7B5D" w:rsidP="00CE7B5D">
            <w:pPr>
              <w:outlineLvl w:val="0"/>
              <w:rPr>
                <w:szCs w:val="20"/>
              </w:rPr>
            </w:pPr>
            <w:r w:rsidRPr="00CE7B5D">
              <w:rPr>
                <w:szCs w:val="20"/>
              </w:rPr>
              <w:t>V.K. Halewijn</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253,89 EUR</w:t>
            </w:r>
          </w:p>
          <w:p w:rsidR="00CE7B5D" w:rsidRPr="00CE7B5D" w:rsidRDefault="00CE7B5D" w:rsidP="00CE7B5D">
            <w:pPr>
              <w:jc w:val="right"/>
              <w:outlineLvl w:val="0"/>
              <w:rPr>
                <w:szCs w:val="20"/>
              </w:rPr>
            </w:pPr>
            <w:r w:rsidRPr="00CE7B5D">
              <w:rPr>
                <w:szCs w:val="20"/>
              </w:rPr>
              <w:t>116,13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Volleybalclub Time Out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99,59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Volleybalclub VOLANZO</w:t>
            </w:r>
          </w:p>
          <w:p w:rsidR="00CE7B5D" w:rsidRPr="00CE7B5D" w:rsidRDefault="00CE7B5D" w:rsidP="00CE7B5D">
            <w:pPr>
              <w:outlineLvl w:val="0"/>
              <w:rPr>
                <w:szCs w:val="20"/>
              </w:rPr>
            </w:pPr>
            <w:proofErr w:type="spellStart"/>
            <w:r w:rsidRPr="00CE7B5D">
              <w:rPr>
                <w:szCs w:val="20"/>
              </w:rPr>
              <w:t>Spartan</w:t>
            </w:r>
            <w:proofErr w:type="spellEnd"/>
            <w:r w:rsidRPr="00CE7B5D">
              <w:rPr>
                <w:szCs w:val="20"/>
              </w:rPr>
              <w:t xml:space="preserve"> Sport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215,32 EUR</w:t>
            </w:r>
          </w:p>
          <w:p w:rsidR="00CE7B5D" w:rsidRPr="00CE7B5D" w:rsidRDefault="00CE7B5D" w:rsidP="00CE7B5D">
            <w:pPr>
              <w:jc w:val="right"/>
              <w:outlineLvl w:val="0"/>
              <w:rPr>
                <w:szCs w:val="20"/>
              </w:rPr>
            </w:pPr>
            <w:r w:rsidRPr="00CE7B5D">
              <w:rPr>
                <w:szCs w:val="20"/>
              </w:rPr>
              <w:t>165,72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Zoutleeuw Fietst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127,15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proofErr w:type="spellStart"/>
            <w:r w:rsidRPr="00CE7B5D">
              <w:rPr>
                <w:szCs w:val="20"/>
              </w:rPr>
              <w:t>Zoutleeuwse</w:t>
            </w:r>
            <w:proofErr w:type="spellEnd"/>
            <w:r w:rsidRPr="00CE7B5D">
              <w:rPr>
                <w:szCs w:val="20"/>
              </w:rPr>
              <w:t xml:space="preserve"> Wielertoeristenclub </w:t>
            </w:r>
            <w:proofErr w:type="spellStart"/>
            <w:r w:rsidRPr="00CE7B5D">
              <w:rPr>
                <w:szCs w:val="20"/>
              </w:rPr>
              <w:t>Dakwerken</w:t>
            </w:r>
            <w:proofErr w:type="spellEnd"/>
            <w:r w:rsidRPr="00CE7B5D">
              <w:rPr>
                <w:szCs w:val="20"/>
              </w:rPr>
              <w:t xml:space="preserve"> Crabbé</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116,13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WC De Moedige Pedaaltrappers </w:t>
            </w:r>
            <w:proofErr w:type="spellStart"/>
            <w:r w:rsidRPr="00CE7B5D">
              <w:rPr>
                <w:szCs w:val="20"/>
              </w:rPr>
              <w:t>Budingen</w:t>
            </w:r>
            <w:proofErr w:type="spellEnd"/>
            <w:r w:rsidRPr="00CE7B5D">
              <w:rPr>
                <w:szCs w:val="20"/>
              </w:rPr>
              <w:t>-Leenhaag</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50,00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Landelijke Rijvereniging St.-</w:t>
            </w:r>
            <w:proofErr w:type="spellStart"/>
            <w:r w:rsidRPr="00CE7B5D">
              <w:rPr>
                <w:szCs w:val="20"/>
              </w:rPr>
              <w:t>Leonardus</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143,68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WC </w:t>
            </w:r>
            <w:proofErr w:type="spellStart"/>
            <w:r w:rsidRPr="00CE7B5D">
              <w:rPr>
                <w:szCs w:val="20"/>
              </w:rPr>
              <w:t>Ossenwegse</w:t>
            </w:r>
            <w:proofErr w:type="spellEnd"/>
            <w:r w:rsidRPr="00CE7B5D">
              <w:rPr>
                <w:szCs w:val="20"/>
              </w:rPr>
              <w:t xml:space="preserve"> Sportvrienden</w:t>
            </w:r>
          </w:p>
          <w:p w:rsidR="00CE7B5D" w:rsidRPr="00CE7B5D" w:rsidRDefault="00CE7B5D" w:rsidP="00CE7B5D">
            <w:pPr>
              <w:outlineLvl w:val="0"/>
              <w:rPr>
                <w:szCs w:val="20"/>
              </w:rPr>
            </w:pPr>
            <w:r w:rsidRPr="00CE7B5D">
              <w:rPr>
                <w:szCs w:val="20"/>
              </w:rPr>
              <w:t xml:space="preserve">WTC </w:t>
            </w:r>
            <w:proofErr w:type="spellStart"/>
            <w:r w:rsidRPr="00CE7B5D">
              <w:rPr>
                <w:szCs w:val="20"/>
              </w:rPr>
              <w:t>Budingen</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50,00 EUR</w:t>
            </w:r>
          </w:p>
          <w:p w:rsidR="00CE7B5D" w:rsidRPr="00CE7B5D" w:rsidRDefault="00CE7B5D" w:rsidP="00CE7B5D">
            <w:pPr>
              <w:jc w:val="right"/>
              <w:outlineLvl w:val="0"/>
              <w:rPr>
                <w:szCs w:val="20"/>
              </w:rPr>
            </w:pPr>
            <w:r w:rsidRPr="00CE7B5D">
              <w:rPr>
                <w:szCs w:val="20"/>
              </w:rPr>
              <w:t>116,13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BAZO</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 270,42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Wandelclub Halewijn</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 171,23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Fuji </w:t>
            </w:r>
            <w:proofErr w:type="spellStart"/>
            <w:r w:rsidRPr="00CE7B5D">
              <w:rPr>
                <w:szCs w:val="20"/>
              </w:rPr>
              <w:t>Yama</w:t>
            </w:r>
            <w:proofErr w:type="spellEnd"/>
            <w:r w:rsidRPr="00CE7B5D">
              <w:rPr>
                <w:szCs w:val="20"/>
              </w:rPr>
              <w:t xml:space="preserve"> </w:t>
            </w:r>
            <w:proofErr w:type="spellStart"/>
            <w:r w:rsidRPr="00CE7B5D">
              <w:rPr>
                <w:szCs w:val="20"/>
              </w:rPr>
              <w:t>Budokan</w:t>
            </w:r>
            <w:proofErr w:type="spellEnd"/>
            <w:r w:rsidRPr="00CE7B5D">
              <w:rPr>
                <w:szCs w:val="20"/>
              </w:rPr>
              <w:t xml:space="preserve"> </w:t>
            </w:r>
            <w:proofErr w:type="spellStart"/>
            <w:r w:rsidRPr="00CE7B5D">
              <w:rPr>
                <w:szCs w:val="20"/>
              </w:rPr>
              <w:t>Dojo</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110,21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proofErr w:type="spellStart"/>
            <w:r w:rsidRPr="00CE7B5D">
              <w:rPr>
                <w:szCs w:val="20"/>
              </w:rPr>
              <w:t>Dungvissers</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33,06 EUR</w:t>
            </w:r>
          </w:p>
        </w:tc>
      </w:tr>
    </w:tbl>
    <w:p w:rsidR="00CE7B5D" w:rsidRPr="00CE7B5D" w:rsidRDefault="00CE7B5D" w:rsidP="00CE7B5D">
      <w:pPr>
        <w:outlineLvl w:val="0"/>
        <w:rPr>
          <w:szCs w:val="20"/>
        </w:rPr>
      </w:pPr>
      <w:r w:rsidRPr="00CE7B5D">
        <w:rPr>
          <w:szCs w:val="20"/>
        </w:rPr>
        <w:t xml:space="preserve">b) </w:t>
      </w:r>
      <w:r w:rsidRPr="00CE7B5D">
        <w:rPr>
          <w:szCs w:val="20"/>
          <w:u w:val="single"/>
        </w:rPr>
        <w:t>voor kwaliteitsvolle begeleiding</w:t>
      </w:r>
      <w:r w:rsidRPr="00CE7B5D">
        <w:rPr>
          <w:szCs w:val="20"/>
        </w:rPr>
        <w:t>:</w:t>
      </w:r>
    </w:p>
    <w:tbl>
      <w:tblPr>
        <w:tblStyle w:val="table1"/>
        <w:tblW w:w="0" w:type="auto"/>
        <w:tblInd w:w="5" w:type="dxa"/>
        <w:tblCellMar>
          <w:left w:w="0" w:type="dxa"/>
          <w:right w:w="0" w:type="dxa"/>
        </w:tblCellMar>
        <w:tblLook w:val="05E0" w:firstRow="1" w:lastRow="1" w:firstColumn="1" w:lastColumn="1" w:noHBand="0" w:noVBand="1"/>
      </w:tblPr>
      <w:tblGrid>
        <w:gridCol w:w="5025"/>
        <w:gridCol w:w="1275"/>
      </w:tblGrid>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V.K. </w:t>
            </w:r>
            <w:proofErr w:type="spellStart"/>
            <w:r w:rsidRPr="00CE7B5D">
              <w:rPr>
                <w:szCs w:val="20"/>
              </w:rPr>
              <w:t>Sporting</w:t>
            </w:r>
            <w:proofErr w:type="spellEnd"/>
            <w:r w:rsidRPr="00CE7B5D">
              <w:rPr>
                <w:szCs w:val="20"/>
              </w:rPr>
              <w:t xml:space="preserve"> </w:t>
            </w:r>
            <w:proofErr w:type="spellStart"/>
            <w:r w:rsidRPr="00CE7B5D">
              <w:rPr>
                <w:szCs w:val="20"/>
              </w:rPr>
              <w:t>Budingen</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331,94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V.K. Halle VV</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340,03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V.K. Rode Duivels Zoutleeuw</w:t>
            </w:r>
          </w:p>
          <w:p w:rsidR="00CE7B5D" w:rsidRPr="00CE7B5D" w:rsidRDefault="00CE7B5D" w:rsidP="00CE7B5D">
            <w:pPr>
              <w:outlineLvl w:val="0"/>
              <w:rPr>
                <w:szCs w:val="20"/>
              </w:rPr>
            </w:pPr>
            <w:r w:rsidRPr="00CE7B5D">
              <w:rPr>
                <w:szCs w:val="20"/>
              </w:rPr>
              <w:t>V.K. Halewijn</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210,50 EUR</w:t>
            </w:r>
          </w:p>
          <w:p w:rsidR="00CE7B5D" w:rsidRPr="00CE7B5D" w:rsidRDefault="00CE7B5D" w:rsidP="00CE7B5D">
            <w:pPr>
              <w:jc w:val="right"/>
              <w:outlineLvl w:val="0"/>
              <w:rPr>
                <w:szCs w:val="20"/>
              </w:rPr>
            </w:pPr>
            <w:r w:rsidRPr="00CE7B5D">
              <w:rPr>
                <w:szCs w:val="20"/>
              </w:rPr>
              <w:t>56,67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Volleybalclub Time Out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 161,92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Volleybalclub VOLANZO</w:t>
            </w:r>
          </w:p>
          <w:p w:rsidR="00CE7B5D" w:rsidRPr="00CE7B5D" w:rsidRDefault="00CE7B5D" w:rsidP="00CE7B5D">
            <w:pPr>
              <w:outlineLvl w:val="0"/>
              <w:rPr>
                <w:szCs w:val="20"/>
              </w:rPr>
            </w:pPr>
            <w:proofErr w:type="spellStart"/>
            <w:r w:rsidRPr="00CE7B5D">
              <w:rPr>
                <w:szCs w:val="20"/>
              </w:rPr>
              <w:t>Spartan</w:t>
            </w:r>
            <w:proofErr w:type="spellEnd"/>
            <w:r w:rsidRPr="00CE7B5D">
              <w:rPr>
                <w:szCs w:val="20"/>
              </w:rPr>
              <w:t xml:space="preserve"> Sport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 315,75 EUR</w:t>
            </w:r>
          </w:p>
          <w:p w:rsidR="00CE7B5D" w:rsidRPr="00CE7B5D" w:rsidRDefault="00CE7B5D" w:rsidP="00CE7B5D">
            <w:pPr>
              <w:jc w:val="right"/>
              <w:outlineLvl w:val="0"/>
              <w:rPr>
                <w:szCs w:val="20"/>
              </w:rPr>
            </w:pPr>
            <w:r w:rsidRPr="00CE7B5D">
              <w:rPr>
                <w:szCs w:val="20"/>
              </w:rPr>
              <w:t>315,75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Zoutleeuw Fietst</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 202,40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proofErr w:type="spellStart"/>
            <w:r w:rsidRPr="00CE7B5D">
              <w:rPr>
                <w:szCs w:val="20"/>
              </w:rPr>
              <w:t>Zoutleeuwse</w:t>
            </w:r>
            <w:proofErr w:type="spellEnd"/>
            <w:r w:rsidRPr="00CE7B5D">
              <w:rPr>
                <w:szCs w:val="20"/>
              </w:rPr>
              <w:t xml:space="preserve"> Wielertoeristenclub </w:t>
            </w:r>
            <w:proofErr w:type="spellStart"/>
            <w:r w:rsidRPr="00CE7B5D">
              <w:rPr>
                <w:szCs w:val="20"/>
              </w:rPr>
              <w:t>Dakwerken</w:t>
            </w:r>
            <w:proofErr w:type="spellEnd"/>
            <w:r w:rsidRPr="00CE7B5D">
              <w:rPr>
                <w:szCs w:val="20"/>
              </w:rPr>
              <w:t xml:space="preserve"> Crabbé</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250,98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WC De Moedige Pedaaltrappers </w:t>
            </w:r>
            <w:proofErr w:type="spellStart"/>
            <w:r w:rsidRPr="00CE7B5D">
              <w:rPr>
                <w:szCs w:val="20"/>
              </w:rPr>
              <w:t>Budingen</w:t>
            </w:r>
            <w:proofErr w:type="spellEnd"/>
            <w:r w:rsidRPr="00CE7B5D">
              <w:rPr>
                <w:szCs w:val="20"/>
              </w:rPr>
              <w:t>-Leenhaag</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161,92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Landelijke Rijvereniging St.-</w:t>
            </w:r>
            <w:proofErr w:type="spellStart"/>
            <w:r w:rsidRPr="00CE7B5D">
              <w:rPr>
                <w:szCs w:val="20"/>
              </w:rPr>
              <w:t>Leonardus</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194,30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WTC </w:t>
            </w:r>
            <w:proofErr w:type="spellStart"/>
            <w:r w:rsidRPr="00CE7B5D">
              <w:rPr>
                <w:szCs w:val="20"/>
              </w:rPr>
              <w:t>Budingen</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137,63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BAZO</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404,80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Wandelclub Halewijn</w:t>
            </w:r>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461,47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r w:rsidRPr="00CE7B5D">
              <w:rPr>
                <w:szCs w:val="20"/>
              </w:rPr>
              <w:t xml:space="preserve">Fuji </w:t>
            </w:r>
            <w:proofErr w:type="spellStart"/>
            <w:r w:rsidRPr="00CE7B5D">
              <w:rPr>
                <w:szCs w:val="20"/>
              </w:rPr>
              <w:t>Yama</w:t>
            </w:r>
            <w:proofErr w:type="spellEnd"/>
            <w:r w:rsidRPr="00CE7B5D">
              <w:rPr>
                <w:szCs w:val="20"/>
              </w:rPr>
              <w:t xml:space="preserve"> </w:t>
            </w:r>
            <w:proofErr w:type="spellStart"/>
            <w:r w:rsidRPr="00CE7B5D">
              <w:rPr>
                <w:szCs w:val="20"/>
              </w:rPr>
              <w:t>Budokan</w:t>
            </w:r>
            <w:proofErr w:type="spellEnd"/>
            <w:r w:rsidRPr="00CE7B5D">
              <w:rPr>
                <w:szCs w:val="20"/>
              </w:rPr>
              <w:t xml:space="preserve"> </w:t>
            </w:r>
            <w:proofErr w:type="spellStart"/>
            <w:r w:rsidRPr="00CE7B5D">
              <w:rPr>
                <w:szCs w:val="20"/>
              </w:rPr>
              <w:t>Dojo</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275,27 EUR</w:t>
            </w:r>
          </w:p>
        </w:tc>
      </w:tr>
      <w:tr w:rsidR="00CE7B5D" w:rsidRPr="00CE7B5D" w:rsidTr="00B318DF">
        <w:tc>
          <w:tcPr>
            <w:tcW w:w="5025" w:type="dxa"/>
            <w:tcMar>
              <w:top w:w="5" w:type="dxa"/>
              <w:left w:w="5" w:type="dxa"/>
              <w:bottom w:w="5" w:type="dxa"/>
              <w:right w:w="5" w:type="dxa"/>
            </w:tcMar>
            <w:hideMark/>
          </w:tcPr>
          <w:p w:rsidR="00CE7B5D" w:rsidRPr="00CE7B5D" w:rsidRDefault="00CE7B5D" w:rsidP="00CE7B5D">
            <w:pPr>
              <w:outlineLvl w:val="0"/>
              <w:rPr>
                <w:szCs w:val="20"/>
              </w:rPr>
            </w:pPr>
            <w:proofErr w:type="spellStart"/>
            <w:r w:rsidRPr="00CE7B5D">
              <w:rPr>
                <w:szCs w:val="20"/>
              </w:rPr>
              <w:t>Dungvissers</w:t>
            </w:r>
            <w:proofErr w:type="spellEnd"/>
          </w:p>
        </w:tc>
        <w:tc>
          <w:tcPr>
            <w:tcW w:w="1275" w:type="dxa"/>
            <w:tcMar>
              <w:top w:w="5" w:type="dxa"/>
              <w:left w:w="5" w:type="dxa"/>
              <w:bottom w:w="5" w:type="dxa"/>
              <w:right w:w="5" w:type="dxa"/>
            </w:tcMar>
            <w:hideMark/>
          </w:tcPr>
          <w:p w:rsidR="00CE7B5D" w:rsidRPr="00CE7B5D" w:rsidRDefault="00CE7B5D" w:rsidP="00CE7B5D">
            <w:pPr>
              <w:jc w:val="right"/>
              <w:outlineLvl w:val="0"/>
              <w:rPr>
                <w:szCs w:val="20"/>
              </w:rPr>
            </w:pPr>
            <w:r w:rsidRPr="00CE7B5D">
              <w:rPr>
                <w:szCs w:val="20"/>
              </w:rPr>
              <w:t>56,67 EUR</w:t>
            </w:r>
          </w:p>
        </w:tc>
      </w:tr>
    </w:tbl>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Belastingen, retributies en bijdragen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10</w:t>
      </w:r>
      <w:r w:rsidRPr="00CE7B5D">
        <w:rPr>
          <w:b/>
          <w:szCs w:val="20"/>
        </w:rPr>
        <w:fldChar w:fldCharType="end"/>
      </w:r>
      <w:r w:rsidRPr="00CE7B5D">
        <w:rPr>
          <w:b/>
          <w:szCs w:val="20"/>
        </w:rPr>
        <w:t xml:space="preserve">. </w:t>
      </w:r>
      <w:r w:rsidRPr="00CE7B5D">
        <w:rPr>
          <w:b/>
          <w:noProof/>
          <w:szCs w:val="20"/>
        </w:rPr>
        <w:t>Diftar vorderingen: oninbaar stellen wegens insolvabiliteit.</w:t>
      </w:r>
    </w:p>
    <w:p w:rsidR="00CE7B5D" w:rsidRPr="00CE7B5D" w:rsidRDefault="005C4632" w:rsidP="00CE7B5D">
      <w:pPr>
        <w:outlineLvl w:val="0"/>
        <w:rPr>
          <w:szCs w:val="20"/>
        </w:rPr>
      </w:pPr>
      <w:r>
        <w:rPr>
          <w:szCs w:val="20"/>
        </w:rPr>
        <w:t>Het schepencollege verleent ontheffing  a</w:t>
      </w:r>
      <w:r w:rsidR="00CE7B5D" w:rsidRPr="00CE7B5D">
        <w:rPr>
          <w:szCs w:val="20"/>
        </w:rPr>
        <w:t xml:space="preserve">an 1 debiteur </w:t>
      </w:r>
      <w:proofErr w:type="spellStart"/>
      <w:r w:rsidR="00CE7B5D" w:rsidRPr="00CE7B5D">
        <w:rPr>
          <w:szCs w:val="20"/>
        </w:rPr>
        <w:t>diftar</w:t>
      </w:r>
      <w:proofErr w:type="spellEnd"/>
      <w:r w:rsidR="00CE7B5D" w:rsidRPr="00CE7B5D">
        <w:rPr>
          <w:szCs w:val="20"/>
        </w:rPr>
        <w:t xml:space="preserve"> (Dossier 20205033) voor een totaal bedrag van 49,46 EUR en dit wegens insolvabiliteit.</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Overheidsopdrachten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11</w:t>
      </w:r>
      <w:r w:rsidRPr="00CE7B5D">
        <w:rPr>
          <w:b/>
          <w:szCs w:val="20"/>
        </w:rPr>
        <w:fldChar w:fldCharType="end"/>
      </w:r>
      <w:r w:rsidRPr="00CE7B5D">
        <w:rPr>
          <w:b/>
          <w:szCs w:val="20"/>
        </w:rPr>
        <w:t xml:space="preserve">. </w:t>
      </w:r>
      <w:r w:rsidRPr="00CE7B5D">
        <w:rPr>
          <w:b/>
          <w:noProof/>
          <w:szCs w:val="20"/>
        </w:rPr>
        <w:t>Bestelaanvragen en bestelbonnen</w:t>
      </w:r>
    </w:p>
    <w:p w:rsidR="00CE7B5D" w:rsidRPr="00CE7B5D" w:rsidRDefault="00CE7B5D" w:rsidP="00CE7B5D">
      <w:pPr>
        <w:outlineLvl w:val="0"/>
        <w:rPr>
          <w:szCs w:val="20"/>
        </w:rPr>
      </w:pPr>
      <w:r w:rsidRPr="00CE7B5D">
        <w:rPr>
          <w:szCs w:val="20"/>
        </w:rPr>
        <w:t>Het schepencollege bevestigt de gedane bestellingen</w:t>
      </w:r>
      <w:r w:rsidR="005C4632">
        <w:rPr>
          <w:szCs w:val="20"/>
        </w:rPr>
        <w:t xml:space="preserve"> en keurt de bestelbonnen </w:t>
      </w:r>
      <w:r w:rsidRPr="00CE7B5D">
        <w:rPr>
          <w:szCs w:val="20"/>
        </w:rPr>
        <w:t>nummers 108 t/m 154 goed.</w:t>
      </w:r>
    </w:p>
    <w:p w:rsidR="00CE7B5D" w:rsidRPr="00CE7B5D" w:rsidRDefault="00CE7B5D" w:rsidP="00CE7B5D">
      <w:pPr>
        <w:outlineLvl w:val="0"/>
        <w:rPr>
          <w:szCs w:val="20"/>
        </w:rPr>
      </w:pPr>
    </w:p>
    <w:p w:rsidR="00CE7B5D" w:rsidRPr="00CE7B5D" w:rsidRDefault="00CE7B5D" w:rsidP="00CE7B5D">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CE7B5D">
        <w:rPr>
          <w:rFonts w:ascii="Times New Roman" w:hAnsi="Times New Roman" w:cs="Times New Roman"/>
          <w:b/>
          <w:caps/>
          <w:noProof/>
          <w:szCs w:val="20"/>
        </w:rPr>
        <w:t>Omgeving</w:t>
      </w: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Milieu</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12</w:t>
      </w:r>
      <w:r w:rsidRPr="00CE7B5D">
        <w:rPr>
          <w:b/>
          <w:szCs w:val="20"/>
        </w:rPr>
        <w:fldChar w:fldCharType="end"/>
      </w:r>
      <w:r w:rsidRPr="00CE7B5D">
        <w:rPr>
          <w:b/>
          <w:szCs w:val="20"/>
        </w:rPr>
        <w:t xml:space="preserve">. </w:t>
      </w:r>
      <w:r w:rsidRPr="00CE7B5D">
        <w:rPr>
          <w:b/>
          <w:noProof/>
          <w:szCs w:val="20"/>
        </w:rPr>
        <w:t xml:space="preserve">Aktename melding klasse 3 </w:t>
      </w:r>
    </w:p>
    <w:p w:rsidR="00CE7B5D" w:rsidRPr="00CE7B5D" w:rsidRDefault="00CE7B5D" w:rsidP="005C4632">
      <w:pPr>
        <w:outlineLvl w:val="0"/>
        <w:rPr>
          <w:szCs w:val="20"/>
        </w:rPr>
      </w:pPr>
      <w:r w:rsidRPr="00CE7B5D">
        <w:rPr>
          <w:szCs w:val="20"/>
        </w:rPr>
        <w:t xml:space="preserve">Het college van burgemeester en schepenen neemt akte van </w:t>
      </w:r>
      <w:r w:rsidR="005C4632">
        <w:rPr>
          <w:szCs w:val="20"/>
        </w:rPr>
        <w:t>de</w:t>
      </w:r>
      <w:r w:rsidRPr="00CE7B5D">
        <w:rPr>
          <w:szCs w:val="20"/>
        </w:rPr>
        <w:t xml:space="preserve"> melding voor het plaatsen van een bovengrondse propaangastank met een </w:t>
      </w:r>
      <w:proofErr w:type="spellStart"/>
      <w:r w:rsidRPr="00CE7B5D">
        <w:rPr>
          <w:szCs w:val="20"/>
        </w:rPr>
        <w:t>waterinhoudsvermogen</w:t>
      </w:r>
      <w:proofErr w:type="spellEnd"/>
      <w:r w:rsidRPr="00CE7B5D">
        <w:rPr>
          <w:szCs w:val="20"/>
        </w:rPr>
        <w:t xml:space="preserve"> van maximaal 1.600 liter, gelegen te 3440 Zoutleeuw</w:t>
      </w:r>
      <w:r w:rsidR="005C4632">
        <w:rPr>
          <w:szCs w:val="20"/>
        </w:rPr>
        <w:t xml:space="preserve">.  </w:t>
      </w:r>
      <w:r w:rsidRPr="00CE7B5D">
        <w:rPr>
          <w:szCs w:val="20"/>
        </w:rPr>
        <w:t>De melding is op het omgevingsloket geregistreerd als OMV 2020020028</w:t>
      </w:r>
      <w:r w:rsidR="00105F90">
        <w:rPr>
          <w:szCs w:val="20"/>
        </w:rPr>
        <w:t>.</w:t>
      </w:r>
    </w:p>
    <w:p w:rsidR="00CE7B5D" w:rsidRDefault="00CE7B5D" w:rsidP="00CE7B5D">
      <w:pPr>
        <w:outlineLvl w:val="0"/>
        <w:rPr>
          <w:szCs w:val="20"/>
        </w:rPr>
      </w:pPr>
    </w:p>
    <w:p w:rsidR="00105F90" w:rsidRDefault="00105F90" w:rsidP="00CE7B5D">
      <w:pPr>
        <w:outlineLvl w:val="0"/>
        <w:rPr>
          <w:szCs w:val="20"/>
        </w:rPr>
      </w:pPr>
    </w:p>
    <w:p w:rsidR="00105F90" w:rsidRPr="00CE7B5D" w:rsidRDefault="00105F90" w:rsidP="00CE7B5D">
      <w:pPr>
        <w:outlineLvl w:val="0"/>
        <w:rPr>
          <w:szCs w:val="20"/>
        </w:rPr>
      </w:pPr>
    </w:p>
    <w:p w:rsidR="00CE7B5D" w:rsidRPr="00CE7B5D" w:rsidRDefault="00CE7B5D" w:rsidP="00CE7B5D">
      <w:pPr>
        <w:outlineLvl w:val="0"/>
        <w:rPr>
          <w:strike/>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13</w:t>
      </w:r>
      <w:r w:rsidRPr="00CE7B5D">
        <w:rPr>
          <w:b/>
          <w:szCs w:val="20"/>
        </w:rPr>
        <w:fldChar w:fldCharType="end"/>
      </w:r>
      <w:r w:rsidRPr="00CE7B5D">
        <w:rPr>
          <w:b/>
          <w:szCs w:val="20"/>
        </w:rPr>
        <w:t xml:space="preserve">. </w:t>
      </w:r>
      <w:r w:rsidRPr="00CE7B5D">
        <w:rPr>
          <w:b/>
          <w:noProof/>
          <w:szCs w:val="20"/>
        </w:rPr>
        <w:t xml:space="preserve">Aktename melding klasse 3 </w:t>
      </w:r>
    </w:p>
    <w:p w:rsidR="00CE7B5D" w:rsidRPr="00CE7B5D" w:rsidRDefault="00CE7B5D" w:rsidP="005C4632">
      <w:pPr>
        <w:outlineLvl w:val="0"/>
        <w:rPr>
          <w:szCs w:val="20"/>
        </w:rPr>
      </w:pPr>
      <w:r w:rsidRPr="00CE7B5D">
        <w:rPr>
          <w:szCs w:val="20"/>
        </w:rPr>
        <w:t xml:space="preserve">Het college van burgemeester en schepenen neemt akte van de melding voor het plaatsen van een bovengrondse propaangastank met een </w:t>
      </w:r>
      <w:proofErr w:type="spellStart"/>
      <w:r w:rsidRPr="00CE7B5D">
        <w:rPr>
          <w:szCs w:val="20"/>
        </w:rPr>
        <w:t>waterinhoudsvermogen</w:t>
      </w:r>
      <w:proofErr w:type="spellEnd"/>
      <w:r w:rsidRPr="00CE7B5D">
        <w:rPr>
          <w:szCs w:val="20"/>
        </w:rPr>
        <w:t xml:space="preserve"> van maximaal 1.600 liter, gelegen te 3440 Zoutleeuw</w:t>
      </w:r>
      <w:r w:rsidR="005C4632">
        <w:rPr>
          <w:szCs w:val="20"/>
        </w:rPr>
        <w:t xml:space="preserve">.  </w:t>
      </w:r>
      <w:r w:rsidRPr="00CE7B5D">
        <w:rPr>
          <w:szCs w:val="20"/>
        </w:rPr>
        <w:t>De melding is op het omgevingsloket geregistreerd als OMV 2020020047</w:t>
      </w:r>
      <w:r w:rsidR="005C4632">
        <w:rPr>
          <w:szCs w:val="20"/>
        </w:rPr>
        <w:t>.</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Openbare werken en infrastructuur</w:t>
      </w:r>
    </w:p>
    <w:p w:rsidR="00CE7B5D" w:rsidRPr="00CE7B5D" w:rsidRDefault="00CE7B5D" w:rsidP="00B2679B">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14</w:t>
      </w:r>
      <w:r w:rsidRPr="00CE7B5D">
        <w:rPr>
          <w:b/>
          <w:szCs w:val="20"/>
        </w:rPr>
        <w:fldChar w:fldCharType="end"/>
      </w:r>
      <w:r w:rsidRPr="00CE7B5D">
        <w:rPr>
          <w:b/>
          <w:szCs w:val="20"/>
        </w:rPr>
        <w:t xml:space="preserve">. </w:t>
      </w:r>
      <w:r w:rsidRPr="00CE7B5D">
        <w:rPr>
          <w:b/>
          <w:noProof/>
          <w:szCs w:val="20"/>
        </w:rPr>
        <w:t xml:space="preserve">Opdrachten </w:t>
      </w:r>
      <w:r w:rsidR="00B2679B">
        <w:rPr>
          <w:b/>
          <w:noProof/>
          <w:szCs w:val="20"/>
        </w:rPr>
        <w:t>Interleuven in het kader van exclusieve dienstverlening.</w:t>
      </w:r>
    </w:p>
    <w:p w:rsidR="001B062F" w:rsidRDefault="001B062F" w:rsidP="001B062F">
      <w:pPr>
        <w:outlineLvl w:val="0"/>
        <w:rPr>
          <w:szCs w:val="20"/>
        </w:rPr>
      </w:pPr>
      <w:r>
        <w:rPr>
          <w:szCs w:val="20"/>
        </w:rPr>
        <w:t>Het schepencollege gaat a</w:t>
      </w:r>
      <w:r>
        <w:rPr>
          <w:szCs w:val="20"/>
        </w:rPr>
        <w:t xml:space="preserve">kkoord om aan </w:t>
      </w:r>
      <w:proofErr w:type="spellStart"/>
      <w:r>
        <w:rPr>
          <w:szCs w:val="20"/>
        </w:rPr>
        <w:t>Interleuven</w:t>
      </w:r>
      <w:proofErr w:type="spellEnd"/>
      <w:r>
        <w:rPr>
          <w:szCs w:val="20"/>
        </w:rPr>
        <w:t xml:space="preserve"> in het kader van de exclusiviteitsovereenkomst</w:t>
      </w:r>
      <w:r>
        <w:rPr>
          <w:szCs w:val="20"/>
        </w:rPr>
        <w:t>:</w:t>
      </w:r>
    </w:p>
    <w:p w:rsidR="001B062F" w:rsidRDefault="001B062F" w:rsidP="001B062F">
      <w:pPr>
        <w:numPr>
          <w:ilvl w:val="0"/>
          <w:numId w:val="8"/>
        </w:numPr>
        <w:outlineLvl w:val="0"/>
        <w:rPr>
          <w:szCs w:val="20"/>
        </w:rPr>
      </w:pPr>
      <w:r>
        <w:rPr>
          <w:szCs w:val="20"/>
        </w:rPr>
        <w:t xml:space="preserve">een offerte te vragen voor het opmaken van aanvraag tot omgevingsvergunning om de bomen in de </w:t>
      </w:r>
      <w:proofErr w:type="spellStart"/>
      <w:r>
        <w:rPr>
          <w:szCs w:val="20"/>
        </w:rPr>
        <w:t>Leeuwerstraat</w:t>
      </w:r>
      <w:proofErr w:type="spellEnd"/>
      <w:r>
        <w:rPr>
          <w:szCs w:val="20"/>
        </w:rPr>
        <w:t xml:space="preserve"> (habitatgebied) te rooien, inclusief voorstel tot aangepaste </w:t>
      </w:r>
      <w:proofErr w:type="spellStart"/>
      <w:r>
        <w:rPr>
          <w:szCs w:val="20"/>
        </w:rPr>
        <w:t>heraanplanting</w:t>
      </w:r>
      <w:proofErr w:type="spellEnd"/>
    </w:p>
    <w:p w:rsidR="001B062F" w:rsidRDefault="001B062F" w:rsidP="001B062F">
      <w:pPr>
        <w:numPr>
          <w:ilvl w:val="0"/>
          <w:numId w:val="8"/>
        </w:numPr>
        <w:outlineLvl w:val="0"/>
        <w:rPr>
          <w:szCs w:val="20"/>
        </w:rPr>
      </w:pPr>
      <w:r>
        <w:rPr>
          <w:szCs w:val="20"/>
        </w:rPr>
        <w:t>de opdracht voor de regularisatieaanvraag voor het voetbalterrein Halewijn, en de liggende wip op het terrein van Halewijn in de Dungelstraat toe te wijzen voor een bedrag van 2.880 euro</w:t>
      </w:r>
    </w:p>
    <w:p w:rsidR="001B062F" w:rsidRDefault="001B062F" w:rsidP="001B062F">
      <w:pPr>
        <w:numPr>
          <w:ilvl w:val="0"/>
          <w:numId w:val="8"/>
        </w:numPr>
        <w:outlineLvl w:val="0"/>
        <w:rPr>
          <w:szCs w:val="20"/>
        </w:rPr>
      </w:pPr>
      <w:r>
        <w:rPr>
          <w:szCs w:val="20"/>
        </w:rPr>
        <w:t xml:space="preserve">een offerte te vragen voor de opmaak van het dossier voor dringende instandhoudingswerken aan het </w:t>
      </w:r>
      <w:proofErr w:type="spellStart"/>
      <w:r>
        <w:rPr>
          <w:szCs w:val="20"/>
        </w:rPr>
        <w:t>Heksenkot</w:t>
      </w:r>
      <w:proofErr w:type="spellEnd"/>
    </w:p>
    <w:p w:rsidR="00CE7B5D" w:rsidRDefault="00CE7B5D" w:rsidP="00CE7B5D">
      <w:pPr>
        <w:outlineLvl w:val="0"/>
        <w:rPr>
          <w:szCs w:val="20"/>
        </w:rPr>
      </w:pPr>
    </w:p>
    <w:p w:rsidR="001B062F" w:rsidRDefault="001B062F" w:rsidP="00CE7B5D">
      <w:pPr>
        <w:outlineLvl w:val="0"/>
        <w:rPr>
          <w:szCs w:val="20"/>
        </w:rPr>
      </w:pPr>
    </w:p>
    <w:p w:rsidR="001B062F" w:rsidRPr="00CE7B5D" w:rsidRDefault="001B062F"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15</w:t>
      </w:r>
      <w:r w:rsidRPr="00CE7B5D">
        <w:rPr>
          <w:b/>
          <w:szCs w:val="20"/>
        </w:rPr>
        <w:fldChar w:fldCharType="end"/>
      </w:r>
      <w:r w:rsidRPr="00CE7B5D">
        <w:rPr>
          <w:b/>
          <w:szCs w:val="20"/>
        </w:rPr>
        <w:t xml:space="preserve">. </w:t>
      </w:r>
      <w:r w:rsidRPr="00CE7B5D">
        <w:rPr>
          <w:b/>
          <w:noProof/>
          <w:szCs w:val="20"/>
        </w:rPr>
        <w:t>Vergunning voor (nuts) werken met impact op het openbaar domein.</w:t>
      </w:r>
    </w:p>
    <w:p w:rsidR="00CE7B5D" w:rsidRPr="00CE7B5D" w:rsidRDefault="00CE7B5D" w:rsidP="00CE7B5D">
      <w:pPr>
        <w:outlineLvl w:val="0"/>
        <w:rPr>
          <w:szCs w:val="20"/>
        </w:rPr>
      </w:pPr>
      <w:r w:rsidRPr="00CE7B5D">
        <w:rPr>
          <w:szCs w:val="20"/>
        </w:rPr>
        <w:t xml:space="preserve">Het schepencollege neemt kennis van </w:t>
      </w:r>
      <w:r w:rsidR="008E5F8B">
        <w:rPr>
          <w:szCs w:val="20"/>
        </w:rPr>
        <w:t xml:space="preserve">het </w:t>
      </w:r>
      <w:r w:rsidRPr="00CE7B5D">
        <w:rPr>
          <w:szCs w:val="20"/>
        </w:rPr>
        <w:t>volgend werk op het openbaar domein:</w:t>
      </w:r>
    </w:p>
    <w:p w:rsidR="008E5F8B" w:rsidRDefault="008E5F8B" w:rsidP="00CE7B5D">
      <w:pPr>
        <w:outlineLvl w:val="0"/>
        <w:rPr>
          <w:szCs w:val="20"/>
        </w:rPr>
      </w:pPr>
      <w:r>
        <w:rPr>
          <w:szCs w:val="20"/>
        </w:rPr>
        <w:t xml:space="preserve">- </w:t>
      </w:r>
      <w:r w:rsidR="00CE7B5D" w:rsidRPr="00CE7B5D">
        <w:rPr>
          <w:szCs w:val="20"/>
        </w:rPr>
        <w:t xml:space="preserve"> </w:t>
      </w:r>
      <w:proofErr w:type="spellStart"/>
      <w:r w:rsidR="00CE7B5D" w:rsidRPr="00CE7B5D">
        <w:rPr>
          <w:szCs w:val="20"/>
        </w:rPr>
        <w:t>Welec</w:t>
      </w:r>
      <w:proofErr w:type="spellEnd"/>
      <w:r w:rsidR="00CE7B5D" w:rsidRPr="00CE7B5D">
        <w:rPr>
          <w:szCs w:val="20"/>
        </w:rPr>
        <w:t xml:space="preserve"> Elektrotechniek nv</w:t>
      </w:r>
      <w:r>
        <w:rPr>
          <w:szCs w:val="20"/>
        </w:rPr>
        <w:t xml:space="preserve">: </w:t>
      </w:r>
      <w:r w:rsidR="00CE7B5D" w:rsidRPr="00CE7B5D">
        <w:rPr>
          <w:szCs w:val="20"/>
        </w:rPr>
        <w:t xml:space="preserve"> aanleg van een gasaansluiting in de Begijnhofstraat 4 in opdracht van </w:t>
      </w:r>
    </w:p>
    <w:p w:rsidR="00CE7B5D" w:rsidRPr="00CE7B5D" w:rsidRDefault="008E5F8B" w:rsidP="00CE7B5D">
      <w:pPr>
        <w:outlineLvl w:val="0"/>
        <w:rPr>
          <w:szCs w:val="20"/>
        </w:rPr>
      </w:pPr>
      <w:r>
        <w:rPr>
          <w:szCs w:val="20"/>
        </w:rPr>
        <w:t xml:space="preserve">   </w:t>
      </w:r>
      <w:proofErr w:type="spellStart"/>
      <w:r w:rsidR="00CE7B5D" w:rsidRPr="00CE7B5D">
        <w:rPr>
          <w:szCs w:val="20"/>
        </w:rPr>
        <w:t>Fluvius</w:t>
      </w:r>
      <w:proofErr w:type="spellEnd"/>
      <w:r w:rsidR="00CE7B5D" w:rsidRPr="00CE7B5D">
        <w:rPr>
          <w:szCs w:val="20"/>
        </w:rPr>
        <w:t xml:space="preserve"> voor de periode van 11/03/2020 tot en met 12/03/2020.</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16</w:t>
      </w:r>
      <w:r w:rsidRPr="00CE7B5D">
        <w:rPr>
          <w:b/>
          <w:szCs w:val="20"/>
        </w:rPr>
        <w:fldChar w:fldCharType="end"/>
      </w:r>
      <w:r w:rsidRPr="00CE7B5D">
        <w:rPr>
          <w:b/>
          <w:szCs w:val="20"/>
        </w:rPr>
        <w:t xml:space="preserve">. </w:t>
      </w:r>
      <w:r w:rsidRPr="00CE7B5D">
        <w:rPr>
          <w:b/>
          <w:noProof/>
          <w:szCs w:val="20"/>
        </w:rPr>
        <w:t>Kennisneming proces-verbaal van plaatsbeschrijving voor aanvang der werken in functie van Residentie 't Zout</w:t>
      </w:r>
    </w:p>
    <w:p w:rsidR="00CE7B5D" w:rsidRPr="00CE7B5D" w:rsidRDefault="00CE7B5D" w:rsidP="00CE7B5D">
      <w:pPr>
        <w:outlineLvl w:val="0"/>
        <w:rPr>
          <w:szCs w:val="20"/>
        </w:rPr>
      </w:pPr>
      <w:r w:rsidRPr="00CE7B5D">
        <w:rPr>
          <w:szCs w:val="20"/>
        </w:rPr>
        <w:t xml:space="preserve">Het schepencollege neemt kennis van het proces-verbaal </w:t>
      </w:r>
      <w:r w:rsidR="008E5F8B" w:rsidRPr="008E5F8B">
        <w:rPr>
          <w:szCs w:val="20"/>
        </w:rPr>
        <w:t>van plaatsbeschrijving</w:t>
      </w:r>
      <w:r w:rsidR="008E5F8B">
        <w:rPr>
          <w:szCs w:val="20"/>
        </w:rPr>
        <w:t xml:space="preserve"> </w:t>
      </w:r>
      <w:r w:rsidRPr="00CE7B5D">
        <w:rPr>
          <w:szCs w:val="20"/>
        </w:rPr>
        <w:t xml:space="preserve">voor de aanvang der werken in functie van Residentie </w:t>
      </w:r>
      <w:r w:rsidR="008E5F8B">
        <w:rPr>
          <w:szCs w:val="20"/>
        </w:rPr>
        <w:t>’</w:t>
      </w:r>
      <w:r w:rsidRPr="00CE7B5D">
        <w:rPr>
          <w:szCs w:val="20"/>
        </w:rPr>
        <w:t>t Zout</w:t>
      </w:r>
      <w:r w:rsidR="008E5F8B">
        <w:rPr>
          <w:szCs w:val="20"/>
        </w:rPr>
        <w:t xml:space="preserve"> te Zoutleeuw.  </w:t>
      </w:r>
    </w:p>
    <w:p w:rsidR="005201E4" w:rsidRDefault="005201E4" w:rsidP="00CE7B5D">
      <w:pPr>
        <w:spacing w:after="240"/>
        <w:outlineLvl w:val="0"/>
        <w:rPr>
          <w:rFonts w:ascii="Times New Roman" w:hAnsi="Times New Roman" w:cs="Times New Roman"/>
          <w:b/>
          <w:noProof/>
          <w:szCs w:val="20"/>
          <w:u w:val="single"/>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Begraafplaatsen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17</w:t>
      </w:r>
      <w:r w:rsidRPr="00CE7B5D">
        <w:rPr>
          <w:b/>
          <w:szCs w:val="20"/>
        </w:rPr>
        <w:fldChar w:fldCharType="end"/>
      </w:r>
      <w:r w:rsidRPr="00CE7B5D">
        <w:rPr>
          <w:b/>
          <w:szCs w:val="20"/>
        </w:rPr>
        <w:t xml:space="preserve">. </w:t>
      </w:r>
      <w:r w:rsidRPr="00CE7B5D">
        <w:rPr>
          <w:b/>
          <w:noProof/>
          <w:szCs w:val="20"/>
        </w:rPr>
        <w:t>Vervallen grafconcessies 2018 en 2019</w:t>
      </w:r>
    </w:p>
    <w:p w:rsidR="00CE7B5D" w:rsidRPr="00CE7B5D" w:rsidRDefault="005201E4" w:rsidP="00CE7B5D">
      <w:pPr>
        <w:outlineLvl w:val="0"/>
        <w:rPr>
          <w:szCs w:val="20"/>
        </w:rPr>
      </w:pPr>
      <w:r>
        <w:rPr>
          <w:szCs w:val="20"/>
        </w:rPr>
        <w:t>Het schepencollege neemt kennis van de niet verlengde gra</w:t>
      </w:r>
      <w:r w:rsidR="00CE7B5D" w:rsidRPr="00CE7B5D">
        <w:rPr>
          <w:szCs w:val="20"/>
        </w:rPr>
        <w:t>fconcessies</w:t>
      </w:r>
      <w:r>
        <w:rPr>
          <w:szCs w:val="20"/>
        </w:rPr>
        <w:t>, zijnde 11</w:t>
      </w:r>
      <w:r w:rsidR="00CE7B5D" w:rsidRPr="00CE7B5D">
        <w:rPr>
          <w:szCs w:val="20"/>
        </w:rPr>
        <w:t xml:space="preserve"> </w:t>
      </w:r>
      <w:r>
        <w:rPr>
          <w:szCs w:val="20"/>
        </w:rPr>
        <w:t xml:space="preserve">concessies </w:t>
      </w:r>
      <w:r w:rsidR="00CE7B5D" w:rsidRPr="00CE7B5D">
        <w:rPr>
          <w:szCs w:val="20"/>
        </w:rPr>
        <w:t xml:space="preserve">voor het kerkhof </w:t>
      </w:r>
      <w:r w:rsidR="00105F90">
        <w:rPr>
          <w:szCs w:val="20"/>
        </w:rPr>
        <w:t>te</w:t>
      </w:r>
      <w:r w:rsidR="00CE7B5D" w:rsidRPr="00CE7B5D">
        <w:rPr>
          <w:szCs w:val="20"/>
        </w:rPr>
        <w:t xml:space="preserve"> Zoutleeuw</w:t>
      </w:r>
      <w:r>
        <w:rPr>
          <w:szCs w:val="20"/>
        </w:rPr>
        <w:t xml:space="preserve">, 5 concessies voor het kerkhof </w:t>
      </w:r>
      <w:r w:rsidR="00105F90">
        <w:rPr>
          <w:szCs w:val="20"/>
        </w:rPr>
        <w:t xml:space="preserve">te </w:t>
      </w:r>
      <w:proofErr w:type="spellStart"/>
      <w:r>
        <w:rPr>
          <w:szCs w:val="20"/>
        </w:rPr>
        <w:t>Budingen</w:t>
      </w:r>
      <w:proofErr w:type="spellEnd"/>
      <w:r>
        <w:rPr>
          <w:szCs w:val="20"/>
        </w:rPr>
        <w:t xml:space="preserve"> en 3 concessies voor het kerkhof </w:t>
      </w:r>
      <w:r w:rsidR="00105F90">
        <w:rPr>
          <w:szCs w:val="20"/>
        </w:rPr>
        <w:t xml:space="preserve">te </w:t>
      </w:r>
      <w:r>
        <w:rPr>
          <w:szCs w:val="20"/>
        </w:rPr>
        <w:t xml:space="preserve">Halle.  </w:t>
      </w:r>
      <w:r w:rsidR="00CE7B5D" w:rsidRPr="00CE7B5D">
        <w:rPr>
          <w:szCs w:val="20"/>
        </w:rPr>
        <w:t>Een bericht van kennisgeving zal tot het voorjaar van 2020 bij de ingang van de betrokken kerkhoven uitgehangen worden.</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RO &amp; planning</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18</w:t>
      </w:r>
      <w:r w:rsidRPr="00CE7B5D">
        <w:rPr>
          <w:b/>
          <w:szCs w:val="20"/>
        </w:rPr>
        <w:fldChar w:fldCharType="end"/>
      </w:r>
      <w:r w:rsidRPr="00CE7B5D">
        <w:rPr>
          <w:b/>
          <w:szCs w:val="20"/>
        </w:rPr>
        <w:t xml:space="preserve">. </w:t>
      </w:r>
      <w:r w:rsidRPr="00CE7B5D">
        <w:rPr>
          <w:b/>
          <w:noProof/>
          <w:szCs w:val="20"/>
        </w:rPr>
        <w:t>Omgevingsvergunningen</w:t>
      </w:r>
    </w:p>
    <w:p w:rsidR="00CE7B5D" w:rsidRPr="00CE7B5D" w:rsidRDefault="00CE7B5D" w:rsidP="00CE7B5D">
      <w:pPr>
        <w:outlineLvl w:val="0"/>
        <w:rPr>
          <w:szCs w:val="20"/>
        </w:rPr>
      </w:pPr>
      <w:r w:rsidRPr="00CE7B5D">
        <w:rPr>
          <w:szCs w:val="20"/>
        </w:rPr>
        <w:t>Het schepencollege verleent een omgevingsvergunning voor het verkavelen van een grond  onder Zoutleeuw. De verkaveling omvat één lot voor open bebouwing. Het openbaar onderzoek leverde geen bezwaar op. De vergunning wordt goedgekeurd op basis van de motivering in de omgevingsvergunning met dossiernummer OMV/2020/00001VK en OMV_2020001720 van het omgevingsloket.</w:t>
      </w:r>
    </w:p>
    <w:p w:rsidR="00CE7B5D" w:rsidRPr="00CE7B5D" w:rsidRDefault="00CE7B5D" w:rsidP="00CE7B5D">
      <w:pPr>
        <w:jc w:val="center"/>
        <w:outlineLvl w:val="0"/>
        <w:rPr>
          <w:szCs w:val="20"/>
        </w:rPr>
      </w:pPr>
      <w:r w:rsidRPr="00CE7B5D">
        <w:rPr>
          <w:szCs w:val="20"/>
        </w:rPr>
        <w:t>---------------------------------------------</w:t>
      </w:r>
    </w:p>
    <w:p w:rsidR="00CE7B5D" w:rsidRPr="00CE7B5D" w:rsidRDefault="00CE7B5D" w:rsidP="00CE7B5D">
      <w:pPr>
        <w:outlineLvl w:val="0"/>
        <w:rPr>
          <w:szCs w:val="20"/>
        </w:rPr>
      </w:pPr>
      <w:r w:rsidRPr="00CE7B5D">
        <w:rPr>
          <w:szCs w:val="20"/>
        </w:rPr>
        <w:t xml:space="preserve">Het schepencollege verleent een omgevingsvergunning </w:t>
      </w:r>
      <w:r w:rsidR="005201E4">
        <w:rPr>
          <w:szCs w:val="20"/>
        </w:rPr>
        <w:t xml:space="preserve">voor het </w:t>
      </w:r>
      <w:r w:rsidRPr="00CE7B5D">
        <w:rPr>
          <w:szCs w:val="20"/>
        </w:rPr>
        <w:t>verkavelen van een grond  onder Helen-Bos</w:t>
      </w:r>
      <w:r w:rsidR="005201E4">
        <w:rPr>
          <w:szCs w:val="20"/>
        </w:rPr>
        <w:t xml:space="preserve">. </w:t>
      </w:r>
      <w:r w:rsidRPr="00CE7B5D">
        <w:rPr>
          <w:szCs w:val="20"/>
        </w:rPr>
        <w:t xml:space="preserve"> De verkaveling omvat één lot voor halfopen bebouwing (ingevolge de uitvoering van de voorwaarde opgenomen in de OMV/2019/00045 van 17/07/2019 voor het verbouwen van een schuur tot eengezinswoning). Het openbaar onderzoek leverde geen bezwaar op. De vergunning wordt goedgekeurd op basis van de motivering in de omgevingsvergunning met dossiernummer OMV/2020/00002VK en OMV_2020002116 van het omgevingsloket. </w:t>
      </w:r>
    </w:p>
    <w:p w:rsidR="00CE7B5D" w:rsidRPr="00CE7B5D" w:rsidRDefault="00CE7B5D" w:rsidP="00CE7B5D">
      <w:pPr>
        <w:jc w:val="center"/>
        <w:outlineLvl w:val="0"/>
        <w:rPr>
          <w:szCs w:val="20"/>
        </w:rPr>
      </w:pPr>
      <w:r w:rsidRPr="00CE7B5D">
        <w:rPr>
          <w:szCs w:val="20"/>
        </w:rPr>
        <w:t>---------------------------------------------</w:t>
      </w:r>
    </w:p>
    <w:p w:rsidR="00B2679B" w:rsidRDefault="00CE7B5D" w:rsidP="00CE7B5D">
      <w:pPr>
        <w:outlineLvl w:val="0"/>
        <w:rPr>
          <w:szCs w:val="20"/>
        </w:rPr>
      </w:pPr>
      <w:r w:rsidRPr="00CE7B5D">
        <w:rPr>
          <w:szCs w:val="20"/>
        </w:rPr>
        <w:t>Het schepencollege verleent een omgevingsvergunning voor het oprichten van een bijgebouw van 40 m² onder Helen-Bos</w:t>
      </w:r>
      <w:r w:rsidR="005201E4">
        <w:rPr>
          <w:szCs w:val="20"/>
        </w:rPr>
        <w:t>.</w:t>
      </w:r>
      <w:r w:rsidRPr="00CE7B5D">
        <w:rPr>
          <w:szCs w:val="20"/>
        </w:rPr>
        <w:t xml:space="preserve"> De vergunning wordt goedgekeurd op basis van de motivering in de </w:t>
      </w:r>
    </w:p>
    <w:p w:rsidR="00B2679B" w:rsidRDefault="00B2679B" w:rsidP="00CE7B5D">
      <w:pPr>
        <w:outlineLvl w:val="0"/>
        <w:rPr>
          <w:szCs w:val="20"/>
        </w:rPr>
      </w:pPr>
    </w:p>
    <w:p w:rsidR="00B2679B" w:rsidRDefault="00B2679B" w:rsidP="00CE7B5D">
      <w:pPr>
        <w:outlineLvl w:val="0"/>
        <w:rPr>
          <w:szCs w:val="20"/>
        </w:rPr>
      </w:pPr>
    </w:p>
    <w:p w:rsidR="00B2679B" w:rsidRDefault="00B2679B" w:rsidP="00CE7B5D">
      <w:pPr>
        <w:outlineLvl w:val="0"/>
        <w:rPr>
          <w:szCs w:val="20"/>
        </w:rPr>
      </w:pPr>
    </w:p>
    <w:p w:rsidR="00CE7B5D" w:rsidRPr="00CE7B5D" w:rsidRDefault="00CE7B5D" w:rsidP="00CE7B5D">
      <w:pPr>
        <w:outlineLvl w:val="0"/>
        <w:rPr>
          <w:szCs w:val="20"/>
        </w:rPr>
      </w:pPr>
      <w:r w:rsidRPr="00CE7B5D">
        <w:rPr>
          <w:szCs w:val="20"/>
        </w:rPr>
        <w:t xml:space="preserve">omgevingsvergunning met dossiernummer OMV/2020/00014 en OMV_2020024909 van het omgevingsloket. </w:t>
      </w:r>
    </w:p>
    <w:p w:rsidR="00CE7B5D" w:rsidRPr="00CE7B5D" w:rsidRDefault="00CE7B5D" w:rsidP="00CE7B5D">
      <w:pPr>
        <w:jc w:val="center"/>
        <w:outlineLvl w:val="0"/>
        <w:rPr>
          <w:szCs w:val="20"/>
        </w:rPr>
      </w:pPr>
      <w:r w:rsidRPr="00CE7B5D">
        <w:rPr>
          <w:szCs w:val="20"/>
        </w:rPr>
        <w:t>---------------------------------------------</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19</w:t>
      </w:r>
      <w:r w:rsidRPr="00CE7B5D">
        <w:rPr>
          <w:b/>
          <w:szCs w:val="20"/>
        </w:rPr>
        <w:fldChar w:fldCharType="end"/>
      </w:r>
      <w:r w:rsidRPr="00CE7B5D">
        <w:rPr>
          <w:b/>
          <w:szCs w:val="20"/>
        </w:rPr>
        <w:t xml:space="preserve">. </w:t>
      </w:r>
      <w:r w:rsidRPr="00CE7B5D">
        <w:rPr>
          <w:b/>
          <w:noProof/>
          <w:szCs w:val="20"/>
        </w:rPr>
        <w:t>Stedenbouwkundig attest</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t xml:space="preserve">BESLUIT : </w:t>
      </w:r>
    </w:p>
    <w:p w:rsidR="00CE7B5D" w:rsidRPr="00CE7B5D" w:rsidRDefault="00CE7B5D" w:rsidP="00CE7B5D">
      <w:pPr>
        <w:outlineLvl w:val="0"/>
        <w:rPr>
          <w:szCs w:val="20"/>
        </w:rPr>
      </w:pPr>
      <w:r w:rsidRPr="00CE7B5D">
        <w:rPr>
          <w:szCs w:val="20"/>
        </w:rPr>
        <w:t xml:space="preserve">Het schepencollege verleent een stedenbouwkundig attest strekkende het bouwen van een eengezinswoning onder </w:t>
      </w:r>
      <w:proofErr w:type="spellStart"/>
      <w:r w:rsidRPr="00CE7B5D">
        <w:rPr>
          <w:szCs w:val="20"/>
        </w:rPr>
        <w:t>Budingen</w:t>
      </w:r>
      <w:proofErr w:type="spellEnd"/>
      <w:r w:rsidR="005201E4">
        <w:rPr>
          <w:szCs w:val="20"/>
        </w:rPr>
        <w:t xml:space="preserve">. </w:t>
      </w:r>
      <w:r w:rsidRPr="00CE7B5D">
        <w:rPr>
          <w:szCs w:val="20"/>
        </w:rPr>
        <w:t xml:space="preserve"> </w:t>
      </w:r>
    </w:p>
    <w:p w:rsidR="00CE7B5D" w:rsidRPr="00CE7B5D" w:rsidRDefault="00CE7B5D" w:rsidP="00CE7B5D">
      <w:pPr>
        <w:jc w:val="center"/>
        <w:outlineLvl w:val="0"/>
        <w:rPr>
          <w:szCs w:val="20"/>
        </w:rPr>
      </w:pPr>
      <w:r w:rsidRPr="00CE7B5D">
        <w:rPr>
          <w:szCs w:val="20"/>
        </w:rPr>
        <w:t>---------------------------------------------</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20</w:t>
      </w:r>
      <w:r w:rsidRPr="00CE7B5D">
        <w:rPr>
          <w:b/>
          <w:szCs w:val="20"/>
        </w:rPr>
        <w:fldChar w:fldCharType="end"/>
      </w:r>
      <w:r w:rsidRPr="00CE7B5D">
        <w:rPr>
          <w:b/>
          <w:szCs w:val="20"/>
        </w:rPr>
        <w:t xml:space="preserve">. </w:t>
      </w:r>
      <w:r w:rsidRPr="00CE7B5D">
        <w:rPr>
          <w:b/>
          <w:noProof/>
          <w:szCs w:val="20"/>
        </w:rPr>
        <w:t>Bekendmaking</w:t>
      </w:r>
    </w:p>
    <w:p w:rsidR="00CE7B5D" w:rsidRPr="00CE7B5D" w:rsidRDefault="00CE7B5D" w:rsidP="00CE7B5D">
      <w:pPr>
        <w:outlineLvl w:val="0"/>
        <w:rPr>
          <w:szCs w:val="20"/>
        </w:rPr>
      </w:pPr>
      <w:r w:rsidRPr="00CE7B5D">
        <w:rPr>
          <w:szCs w:val="20"/>
        </w:rPr>
        <w:t xml:space="preserve">Het schepencollege maakt de aanvraag bekend </w:t>
      </w:r>
      <w:r w:rsidR="005201E4">
        <w:rPr>
          <w:szCs w:val="20"/>
        </w:rPr>
        <w:t>vo</w:t>
      </w:r>
      <w:r w:rsidRPr="00CE7B5D">
        <w:rPr>
          <w:szCs w:val="20"/>
        </w:rPr>
        <w:t>or het verkavelen van een grond onder Halle-</w:t>
      </w:r>
      <w:proofErr w:type="spellStart"/>
      <w:r w:rsidRPr="00CE7B5D">
        <w:rPr>
          <w:szCs w:val="20"/>
        </w:rPr>
        <w:t>Booienhoven</w:t>
      </w:r>
      <w:proofErr w:type="spellEnd"/>
      <w:r w:rsidR="005201E4">
        <w:rPr>
          <w:szCs w:val="20"/>
        </w:rPr>
        <w:t xml:space="preserve">. </w:t>
      </w:r>
      <w:r w:rsidRPr="00CE7B5D">
        <w:rPr>
          <w:szCs w:val="20"/>
        </w:rPr>
        <w:t xml:space="preserve"> De verkaveling omvat één lot voor halfopen bebouwing. Het openbaar onderzoek loopt tot 28 maart 2020.</w:t>
      </w:r>
    </w:p>
    <w:p w:rsidR="00CE7B5D" w:rsidRPr="00CE7B5D" w:rsidRDefault="00CE7B5D" w:rsidP="00CE7B5D">
      <w:pPr>
        <w:jc w:val="center"/>
        <w:outlineLvl w:val="0"/>
        <w:rPr>
          <w:szCs w:val="20"/>
        </w:rPr>
      </w:pPr>
      <w:r w:rsidRPr="00CE7B5D">
        <w:rPr>
          <w:szCs w:val="20"/>
        </w:rPr>
        <w:t>---------------------------------------------</w:t>
      </w:r>
    </w:p>
    <w:p w:rsidR="00CE7B5D" w:rsidRPr="00CE7B5D" w:rsidRDefault="00CE7B5D" w:rsidP="00CE7B5D">
      <w:pPr>
        <w:outlineLvl w:val="0"/>
        <w:rPr>
          <w:szCs w:val="20"/>
        </w:rPr>
      </w:pPr>
      <w:r w:rsidRPr="00CE7B5D">
        <w:rPr>
          <w:szCs w:val="20"/>
        </w:rPr>
        <w:t>Het schepencollege maakt de aanvraag bekend voor het aanleggen van een betonnen fietspad, bouwen van 2 bruggen en ophogen van 1 bestaande brug over een waterloop van 2</w:t>
      </w:r>
      <w:r w:rsidRPr="00CE7B5D">
        <w:rPr>
          <w:szCs w:val="20"/>
          <w:vertAlign w:val="superscript"/>
        </w:rPr>
        <w:t>de</w:t>
      </w:r>
      <w:r w:rsidRPr="00CE7B5D">
        <w:rPr>
          <w:szCs w:val="20"/>
        </w:rPr>
        <w:t xml:space="preserve"> categorie, onder Zoutleeuw</w:t>
      </w:r>
      <w:r w:rsidR="003A1072">
        <w:rPr>
          <w:szCs w:val="20"/>
        </w:rPr>
        <w:t>.</w:t>
      </w:r>
      <w:r w:rsidRPr="00CE7B5D">
        <w:rPr>
          <w:szCs w:val="20"/>
        </w:rPr>
        <w:t xml:space="preserve"> </w:t>
      </w:r>
      <w:r w:rsidR="003A1072">
        <w:rPr>
          <w:szCs w:val="20"/>
        </w:rPr>
        <w:t xml:space="preserve"> </w:t>
      </w:r>
      <w:r w:rsidRPr="00CE7B5D">
        <w:rPr>
          <w:szCs w:val="20"/>
        </w:rPr>
        <w:t>Het openbaar onderzoek loopt tot 17 maart 2020.</w:t>
      </w:r>
    </w:p>
    <w:p w:rsidR="00CE7B5D" w:rsidRPr="00CE7B5D" w:rsidRDefault="00CE7B5D" w:rsidP="00CE7B5D">
      <w:pPr>
        <w:jc w:val="center"/>
        <w:outlineLvl w:val="0"/>
        <w:rPr>
          <w:szCs w:val="20"/>
        </w:rPr>
      </w:pPr>
      <w:r w:rsidRPr="00CE7B5D">
        <w:rPr>
          <w:szCs w:val="20"/>
        </w:rPr>
        <w:t>---------------------------------------------</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Patrimonium</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21</w:t>
      </w:r>
      <w:r w:rsidRPr="00CE7B5D">
        <w:rPr>
          <w:b/>
          <w:szCs w:val="20"/>
        </w:rPr>
        <w:fldChar w:fldCharType="end"/>
      </w:r>
      <w:r w:rsidRPr="00CE7B5D">
        <w:rPr>
          <w:b/>
          <w:szCs w:val="20"/>
        </w:rPr>
        <w:t xml:space="preserve">. </w:t>
      </w:r>
      <w:r w:rsidRPr="00CE7B5D">
        <w:rPr>
          <w:b/>
          <w:noProof/>
          <w:szCs w:val="20"/>
        </w:rPr>
        <w:t>Beëindiging huurovereenkomst OCMW-lokaal voor Fanfare Sint-Cecilia</w:t>
      </w:r>
    </w:p>
    <w:p w:rsidR="00CE7B5D" w:rsidRPr="00CE7B5D" w:rsidRDefault="00CE7B5D" w:rsidP="00CE7B5D">
      <w:pPr>
        <w:outlineLvl w:val="0"/>
        <w:rPr>
          <w:szCs w:val="20"/>
        </w:rPr>
      </w:pPr>
      <w:r w:rsidRPr="00CE7B5D">
        <w:rPr>
          <w:szCs w:val="20"/>
        </w:rPr>
        <w:t>Het college beëindigt de huurovereenkomst van het OCMW-lokaal</w:t>
      </w:r>
      <w:r w:rsidR="003A1072">
        <w:rPr>
          <w:szCs w:val="20"/>
        </w:rPr>
        <w:t xml:space="preserve"> Zoutleeuw</w:t>
      </w:r>
      <w:r w:rsidRPr="00CE7B5D">
        <w:rPr>
          <w:szCs w:val="20"/>
        </w:rPr>
        <w:t xml:space="preserve"> dat bestemd was voor de huisvesting </w:t>
      </w:r>
      <w:r w:rsidR="003D0871">
        <w:rPr>
          <w:szCs w:val="20"/>
        </w:rPr>
        <w:t xml:space="preserve">van </w:t>
      </w:r>
      <w:r w:rsidRPr="00CE7B5D">
        <w:rPr>
          <w:szCs w:val="20"/>
        </w:rPr>
        <w:t>de Koninklijke Fanfare Sint-Cecilia.</w:t>
      </w:r>
    </w:p>
    <w:p w:rsidR="00CE7B5D" w:rsidRPr="00CE7B5D" w:rsidRDefault="00CE7B5D" w:rsidP="00CE7B5D">
      <w:pPr>
        <w:outlineLvl w:val="0"/>
        <w:rPr>
          <w:szCs w:val="20"/>
        </w:rPr>
      </w:pPr>
    </w:p>
    <w:p w:rsidR="00CE7B5D" w:rsidRPr="00CE7B5D" w:rsidRDefault="00CE7B5D" w:rsidP="00CE7B5D">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CE7B5D">
        <w:rPr>
          <w:rFonts w:ascii="Times New Roman" w:hAnsi="Times New Roman" w:cs="Times New Roman"/>
          <w:b/>
          <w:caps/>
          <w:noProof/>
          <w:szCs w:val="20"/>
        </w:rPr>
        <w:t>Vrije tijd</w:t>
      </w: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Cultuur</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22</w:t>
      </w:r>
      <w:r w:rsidRPr="00CE7B5D">
        <w:rPr>
          <w:b/>
          <w:szCs w:val="20"/>
        </w:rPr>
        <w:fldChar w:fldCharType="end"/>
      </w:r>
      <w:r w:rsidRPr="00CE7B5D">
        <w:rPr>
          <w:b/>
          <w:szCs w:val="20"/>
        </w:rPr>
        <w:t xml:space="preserve">. </w:t>
      </w:r>
      <w:r w:rsidRPr="00CE7B5D">
        <w:rPr>
          <w:b/>
          <w:noProof/>
          <w:szCs w:val="20"/>
        </w:rPr>
        <w:t>Goedkeuring overeenkomst met Partyplan 4U voor een optreden van ‘The Party Kidz Show’ in het kader van ‘Bokesrock’ op 23/06/20</w:t>
      </w:r>
    </w:p>
    <w:p w:rsidR="00CE7B5D" w:rsidRPr="00CE7B5D" w:rsidRDefault="003A1072" w:rsidP="00CE7B5D">
      <w:pPr>
        <w:outlineLvl w:val="0"/>
        <w:rPr>
          <w:szCs w:val="20"/>
        </w:rPr>
      </w:pPr>
      <w:r>
        <w:rPr>
          <w:szCs w:val="20"/>
        </w:rPr>
        <w:t xml:space="preserve">Het schepencollege keurt de overeenkomst  </w:t>
      </w:r>
      <w:r w:rsidRPr="00CE7B5D">
        <w:rPr>
          <w:szCs w:val="20"/>
        </w:rPr>
        <w:t>met Partyplan 4U</w:t>
      </w:r>
      <w:r>
        <w:rPr>
          <w:szCs w:val="20"/>
        </w:rPr>
        <w:t xml:space="preserve"> </w:t>
      </w:r>
      <w:r w:rsidRPr="00CE7B5D">
        <w:rPr>
          <w:szCs w:val="20"/>
        </w:rPr>
        <w:t>Sint-Truiden</w:t>
      </w:r>
      <w:r>
        <w:rPr>
          <w:szCs w:val="20"/>
        </w:rPr>
        <w:t xml:space="preserve"> goed</w:t>
      </w:r>
      <w:r w:rsidRPr="00CE7B5D">
        <w:rPr>
          <w:szCs w:val="20"/>
        </w:rPr>
        <w:t xml:space="preserve">, ten bedrage van 598,95 EUR </w:t>
      </w:r>
      <w:r>
        <w:rPr>
          <w:szCs w:val="20"/>
        </w:rPr>
        <w:t>i</w:t>
      </w:r>
      <w:r w:rsidR="00CE7B5D" w:rsidRPr="00CE7B5D">
        <w:rPr>
          <w:szCs w:val="20"/>
        </w:rPr>
        <w:t xml:space="preserve">n het kader van de organisatie van </w:t>
      </w:r>
      <w:proofErr w:type="spellStart"/>
      <w:r w:rsidR="00CE7B5D" w:rsidRPr="00CE7B5D">
        <w:rPr>
          <w:szCs w:val="20"/>
        </w:rPr>
        <w:t>Bokesrock</w:t>
      </w:r>
      <w:proofErr w:type="spellEnd"/>
      <w:r w:rsidR="00CE7B5D" w:rsidRPr="00CE7B5D">
        <w:rPr>
          <w:szCs w:val="20"/>
        </w:rPr>
        <w:t xml:space="preserve"> ‘The Party </w:t>
      </w:r>
      <w:proofErr w:type="spellStart"/>
      <w:r w:rsidR="00CE7B5D" w:rsidRPr="00CE7B5D">
        <w:rPr>
          <w:szCs w:val="20"/>
        </w:rPr>
        <w:t>Kidz</w:t>
      </w:r>
      <w:proofErr w:type="spellEnd"/>
      <w:r w:rsidR="00CE7B5D" w:rsidRPr="00CE7B5D">
        <w:rPr>
          <w:szCs w:val="20"/>
        </w:rPr>
        <w:t xml:space="preserve"> Show’ voor een optreden op 23/06/20.</w:t>
      </w:r>
    </w:p>
    <w:p w:rsidR="00CE7B5D" w:rsidRPr="00CE7B5D" w:rsidRDefault="00CE7B5D" w:rsidP="00CE7B5D">
      <w:pPr>
        <w:outlineLvl w:val="0"/>
        <w:rPr>
          <w:szCs w:val="20"/>
        </w:rPr>
      </w:pP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Bibliotheek</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23</w:t>
      </w:r>
      <w:r w:rsidRPr="00CE7B5D">
        <w:rPr>
          <w:b/>
          <w:szCs w:val="20"/>
        </w:rPr>
        <w:fldChar w:fldCharType="end"/>
      </w:r>
      <w:r w:rsidRPr="00CE7B5D">
        <w:rPr>
          <w:b/>
          <w:szCs w:val="20"/>
        </w:rPr>
        <w:t xml:space="preserve">. </w:t>
      </w:r>
      <w:r w:rsidRPr="00CE7B5D">
        <w:rPr>
          <w:b/>
          <w:noProof/>
          <w:szCs w:val="20"/>
        </w:rPr>
        <w:t>Kennisgeving activiteiten Jeugdboekenmaand 2020.</w:t>
      </w:r>
    </w:p>
    <w:p w:rsidR="00CE7B5D" w:rsidRPr="00CE7B5D" w:rsidRDefault="00CE7B5D" w:rsidP="00CE7B5D">
      <w:pPr>
        <w:outlineLvl w:val="0"/>
        <w:rPr>
          <w:szCs w:val="20"/>
        </w:rPr>
      </w:pPr>
      <w:r w:rsidRPr="00CE7B5D">
        <w:rPr>
          <w:szCs w:val="20"/>
        </w:rPr>
        <w:t>Het schepencollege neemt kennis van de activiteiten van de bibliotheek in het kader van de Jeugdboekenmaand 2020.</w:t>
      </w:r>
    </w:p>
    <w:p w:rsidR="00CE7B5D" w:rsidRPr="00CE7B5D" w:rsidRDefault="00CE7B5D" w:rsidP="00CE7B5D">
      <w:pPr>
        <w:outlineLvl w:val="0"/>
        <w:rPr>
          <w:szCs w:val="20"/>
        </w:rPr>
      </w:pP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24</w:t>
      </w:r>
      <w:r w:rsidRPr="00CE7B5D">
        <w:rPr>
          <w:b/>
          <w:szCs w:val="20"/>
        </w:rPr>
        <w:fldChar w:fldCharType="end"/>
      </w:r>
      <w:r w:rsidRPr="00CE7B5D">
        <w:rPr>
          <w:b/>
          <w:szCs w:val="20"/>
        </w:rPr>
        <w:t xml:space="preserve">. </w:t>
      </w:r>
      <w:r w:rsidRPr="00CE7B5D">
        <w:rPr>
          <w:b/>
          <w:noProof/>
          <w:szCs w:val="20"/>
        </w:rPr>
        <w:t>Licentieovereenkomst Taalpunt Nederlands</w:t>
      </w:r>
    </w:p>
    <w:p w:rsidR="00CE7B5D" w:rsidRPr="00CE7B5D" w:rsidRDefault="003A1072" w:rsidP="00CE7B5D">
      <w:pPr>
        <w:outlineLvl w:val="0"/>
        <w:rPr>
          <w:szCs w:val="20"/>
        </w:rPr>
      </w:pPr>
      <w:r>
        <w:rPr>
          <w:szCs w:val="20"/>
        </w:rPr>
        <w:t>Het schepencollege keurt d</w:t>
      </w:r>
      <w:r w:rsidR="00CE7B5D" w:rsidRPr="00CE7B5D">
        <w:rPr>
          <w:szCs w:val="20"/>
        </w:rPr>
        <w:t>e licentieovereenkomst Taalpunt Nederlands met de stad Antwerpen goed.</w:t>
      </w:r>
    </w:p>
    <w:p w:rsidR="00CE7B5D" w:rsidRPr="00CE7B5D" w:rsidRDefault="00CE7B5D" w:rsidP="00CE7B5D">
      <w:pPr>
        <w:outlineLvl w:val="0"/>
        <w:rPr>
          <w:szCs w:val="20"/>
        </w:rPr>
      </w:pPr>
    </w:p>
    <w:p w:rsidR="00CE7B5D" w:rsidRPr="00CE7B5D" w:rsidRDefault="00CE7B5D" w:rsidP="00CE7B5D">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CE7B5D">
        <w:rPr>
          <w:rFonts w:ascii="Times New Roman" w:hAnsi="Times New Roman" w:cs="Times New Roman"/>
          <w:b/>
          <w:caps/>
          <w:noProof/>
          <w:szCs w:val="20"/>
        </w:rPr>
        <w:t>Openbare orde, rust en veiligheid</w:t>
      </w:r>
    </w:p>
    <w:p w:rsidR="00CE7B5D" w:rsidRPr="00CE7B5D" w:rsidRDefault="00CE7B5D" w:rsidP="00CE7B5D">
      <w:pPr>
        <w:spacing w:after="240"/>
        <w:outlineLvl w:val="0"/>
        <w:rPr>
          <w:rFonts w:ascii="Times New Roman" w:hAnsi="Times New Roman" w:cs="Times New Roman"/>
          <w:b/>
          <w:szCs w:val="20"/>
          <w:u w:val="single"/>
        </w:rPr>
      </w:pPr>
      <w:r w:rsidRPr="00CE7B5D">
        <w:rPr>
          <w:rFonts w:ascii="Times New Roman" w:hAnsi="Times New Roman" w:cs="Times New Roman"/>
          <w:b/>
          <w:noProof/>
          <w:szCs w:val="20"/>
          <w:u w:val="single"/>
        </w:rPr>
        <w:t>Evenementen</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25</w:t>
      </w:r>
      <w:r w:rsidRPr="00CE7B5D">
        <w:rPr>
          <w:b/>
          <w:szCs w:val="20"/>
        </w:rPr>
        <w:fldChar w:fldCharType="end"/>
      </w:r>
      <w:r w:rsidRPr="00CE7B5D">
        <w:rPr>
          <w:b/>
          <w:szCs w:val="20"/>
        </w:rPr>
        <w:t xml:space="preserve">. </w:t>
      </w:r>
      <w:r w:rsidRPr="00CE7B5D">
        <w:rPr>
          <w:b/>
          <w:noProof/>
          <w:szCs w:val="20"/>
        </w:rPr>
        <w:t>Kennisgeving toelating burgemeester voor aangevraagde evenementen</w:t>
      </w:r>
    </w:p>
    <w:p w:rsidR="00CE7B5D" w:rsidRDefault="00CE7B5D" w:rsidP="00880885">
      <w:pPr>
        <w:outlineLvl w:val="0"/>
        <w:rPr>
          <w:szCs w:val="20"/>
        </w:rPr>
      </w:pPr>
      <w:r w:rsidRPr="00CE7B5D">
        <w:rPr>
          <w:szCs w:val="20"/>
        </w:rPr>
        <w:t>Het college neemt kennis van de beslissing van de burgemeester houdende de toelating aan bovenvermelde aanvragen voor volgende evenementen:</w:t>
      </w:r>
      <w:r w:rsidR="003A1072">
        <w:rPr>
          <w:szCs w:val="20"/>
        </w:rPr>
        <w:t xml:space="preserve"> </w:t>
      </w:r>
    </w:p>
    <w:p w:rsidR="00880885" w:rsidRPr="00880885" w:rsidRDefault="00880885" w:rsidP="00880885">
      <w:pPr>
        <w:numPr>
          <w:ilvl w:val="0"/>
          <w:numId w:val="7"/>
        </w:numPr>
        <w:spacing w:after="100" w:afterAutospacing="1"/>
        <w:rPr>
          <w:szCs w:val="20"/>
          <w:lang w:val="nl-BE" w:eastAsia="nl-BE"/>
        </w:rPr>
      </w:pPr>
      <w:r w:rsidRPr="00880885">
        <w:rPr>
          <w:szCs w:val="20"/>
          <w:lang w:val="nl-BE" w:eastAsia="nl-BE"/>
        </w:rPr>
        <w:t>GVBS De Bron - Kindercarnavalstoet 6/03/2020</w:t>
      </w:r>
    </w:p>
    <w:p w:rsidR="00880885" w:rsidRPr="00880885" w:rsidRDefault="00880885" w:rsidP="00880885">
      <w:pPr>
        <w:numPr>
          <w:ilvl w:val="0"/>
          <w:numId w:val="7"/>
        </w:numPr>
        <w:spacing w:after="100" w:afterAutospacing="1"/>
        <w:rPr>
          <w:szCs w:val="20"/>
          <w:lang w:val="nl-BE" w:eastAsia="nl-BE"/>
        </w:rPr>
      </w:pPr>
      <w:r w:rsidRPr="00880885">
        <w:rPr>
          <w:szCs w:val="20"/>
          <w:lang w:val="nl-BE" w:eastAsia="nl-BE"/>
        </w:rPr>
        <w:t>WTC Basfietsers - 23ste Bloesem Classic 18/04/2020</w:t>
      </w:r>
    </w:p>
    <w:p w:rsidR="00880885" w:rsidRPr="00880885" w:rsidRDefault="00880885" w:rsidP="00880885">
      <w:pPr>
        <w:numPr>
          <w:ilvl w:val="0"/>
          <w:numId w:val="7"/>
        </w:numPr>
        <w:spacing w:after="100" w:afterAutospacing="1"/>
        <w:rPr>
          <w:szCs w:val="20"/>
          <w:lang w:val="nl-BE" w:eastAsia="nl-BE"/>
        </w:rPr>
      </w:pPr>
      <w:r w:rsidRPr="00880885">
        <w:rPr>
          <w:szCs w:val="20"/>
          <w:lang w:val="nl-BE" w:eastAsia="nl-BE"/>
        </w:rPr>
        <w:t xml:space="preserve">Great </w:t>
      </w:r>
      <w:proofErr w:type="spellStart"/>
      <w:r w:rsidRPr="00880885">
        <w:rPr>
          <w:szCs w:val="20"/>
          <w:lang w:val="nl-BE" w:eastAsia="nl-BE"/>
        </w:rPr>
        <w:t>By</w:t>
      </w:r>
      <w:proofErr w:type="spellEnd"/>
      <w:r w:rsidRPr="00880885">
        <w:rPr>
          <w:szCs w:val="20"/>
          <w:lang w:val="nl-BE" w:eastAsia="nl-BE"/>
        </w:rPr>
        <w:t xml:space="preserve"> Nature - Decathlon Trekking Days 25/04/2020 en 26/04/2020</w:t>
      </w:r>
    </w:p>
    <w:p w:rsidR="00880885" w:rsidRPr="00880885" w:rsidRDefault="00880885" w:rsidP="00880885">
      <w:pPr>
        <w:numPr>
          <w:ilvl w:val="0"/>
          <w:numId w:val="7"/>
        </w:numPr>
        <w:spacing w:after="100" w:afterAutospacing="1"/>
        <w:rPr>
          <w:szCs w:val="20"/>
          <w:lang w:val="nl-BE" w:eastAsia="nl-BE"/>
        </w:rPr>
      </w:pPr>
      <w:r w:rsidRPr="00880885">
        <w:rPr>
          <w:szCs w:val="20"/>
          <w:lang w:val="nl-BE" w:eastAsia="nl-BE"/>
        </w:rPr>
        <w:t>Ruyloft Events - Ambiance Parade 30/04/2020</w:t>
      </w:r>
    </w:p>
    <w:p w:rsidR="00CE7B5D" w:rsidRPr="00CE7B5D" w:rsidRDefault="00CE7B5D" w:rsidP="00CE7B5D">
      <w:pPr>
        <w:outlineLvl w:val="0"/>
        <w:rPr>
          <w:b/>
          <w:szCs w:val="20"/>
        </w:rPr>
      </w:pPr>
      <w:r w:rsidRPr="00CE7B5D">
        <w:rPr>
          <w:b/>
          <w:szCs w:val="20"/>
        </w:rPr>
        <w:fldChar w:fldCharType="begin"/>
      </w:r>
      <w:r w:rsidRPr="00CE7B5D">
        <w:rPr>
          <w:b/>
          <w:szCs w:val="20"/>
        </w:rPr>
        <w:instrText xml:space="preserve"> SEQ A2 </w:instrText>
      </w:r>
      <w:r w:rsidRPr="00CE7B5D">
        <w:rPr>
          <w:b/>
          <w:szCs w:val="20"/>
        </w:rPr>
        <w:fldChar w:fldCharType="separate"/>
      </w:r>
      <w:r w:rsidR="00B2679B">
        <w:rPr>
          <w:b/>
          <w:noProof/>
          <w:szCs w:val="20"/>
        </w:rPr>
        <w:t>26</w:t>
      </w:r>
      <w:r w:rsidRPr="00CE7B5D">
        <w:rPr>
          <w:b/>
          <w:szCs w:val="20"/>
        </w:rPr>
        <w:fldChar w:fldCharType="end"/>
      </w:r>
      <w:r w:rsidRPr="00CE7B5D">
        <w:rPr>
          <w:b/>
          <w:szCs w:val="20"/>
        </w:rPr>
        <w:t xml:space="preserve">. </w:t>
      </w:r>
      <w:r w:rsidRPr="00CE7B5D">
        <w:rPr>
          <w:b/>
          <w:noProof/>
          <w:szCs w:val="20"/>
        </w:rPr>
        <w:t>Tijdelijke politieverordening op het verkeer - Ontmoetingsvoormiddag N-VA</w:t>
      </w:r>
    </w:p>
    <w:p w:rsidR="00CE7B5D" w:rsidRPr="00CE7B5D" w:rsidRDefault="00880885" w:rsidP="00CE7B5D">
      <w:pPr>
        <w:outlineLvl w:val="0"/>
        <w:rPr>
          <w:szCs w:val="20"/>
        </w:rPr>
      </w:pPr>
      <w:r>
        <w:rPr>
          <w:szCs w:val="20"/>
        </w:rPr>
        <w:t>Het college besluit:</w:t>
      </w:r>
    </w:p>
    <w:p w:rsidR="00CE7B5D" w:rsidRPr="00CE7B5D" w:rsidRDefault="00880885" w:rsidP="00CE7B5D">
      <w:pPr>
        <w:outlineLvl w:val="0"/>
        <w:rPr>
          <w:szCs w:val="20"/>
        </w:rPr>
      </w:pPr>
      <w:r>
        <w:rPr>
          <w:szCs w:val="20"/>
        </w:rPr>
        <w:t>o</w:t>
      </w:r>
      <w:r w:rsidR="00CE7B5D" w:rsidRPr="00CE7B5D">
        <w:rPr>
          <w:szCs w:val="20"/>
        </w:rPr>
        <w:t xml:space="preserve">p 19/04/2020 van 08:00 tot 13:30 zal er een stilstaan- en parkeerverbod en een verkeersverbod van kracht zijn op het kerkplein aan de Kerkstraat te </w:t>
      </w:r>
      <w:proofErr w:type="spellStart"/>
      <w:r w:rsidR="00CE7B5D" w:rsidRPr="00CE7B5D">
        <w:rPr>
          <w:szCs w:val="20"/>
        </w:rPr>
        <w:t>Dormaal</w:t>
      </w:r>
      <w:proofErr w:type="spellEnd"/>
      <w:r w:rsidR="00CE7B5D" w:rsidRPr="00CE7B5D">
        <w:rPr>
          <w:szCs w:val="20"/>
        </w:rPr>
        <w:t>, het plein zal hiervoor met de nodige nadarhekkens en verkeersborden worden afgesloten en het parkeerverbod tijdig gesignaleerd.</w:t>
      </w:r>
    </w:p>
    <w:p w:rsidR="00BD47E6" w:rsidRDefault="00BD47E6" w:rsidP="00DF6649">
      <w:pPr>
        <w:outlineLvl w:val="0"/>
        <w:rPr>
          <w:szCs w:val="20"/>
        </w:rPr>
      </w:pPr>
    </w:p>
    <w:p w:rsidR="00DF6649" w:rsidRDefault="00DF6649" w:rsidP="00DF6649">
      <w:pPr>
        <w:outlineLvl w:val="0"/>
        <w:rPr>
          <w:szCs w:val="20"/>
        </w:rPr>
      </w:pPr>
    </w:p>
    <w:p w:rsidR="00DF6649" w:rsidRDefault="00DF6649" w:rsidP="00DF6649">
      <w:pPr>
        <w:tabs>
          <w:tab w:val="left" w:pos="6379"/>
        </w:tabs>
        <w:rPr>
          <w:szCs w:val="20"/>
        </w:rPr>
      </w:pPr>
      <w:r>
        <w:rPr>
          <w:szCs w:val="20"/>
        </w:rPr>
        <w:t xml:space="preserve">De </w:t>
      </w:r>
      <w:r>
        <w:rPr>
          <w:noProof/>
          <w:szCs w:val="20"/>
        </w:rPr>
        <w:t>wnd. algemeen directeur</w:t>
      </w:r>
      <w:r w:rsidR="00BD47E6">
        <w:rPr>
          <w:szCs w:val="20"/>
        </w:rPr>
        <w:t>,</w:t>
      </w:r>
      <w:r w:rsidR="00BD47E6">
        <w:rPr>
          <w:szCs w:val="20"/>
        </w:rPr>
        <w:tab/>
      </w:r>
      <w:r>
        <w:rPr>
          <w:szCs w:val="20"/>
        </w:rPr>
        <w:t xml:space="preserve">De </w:t>
      </w:r>
      <w:r>
        <w:rPr>
          <w:noProof/>
          <w:szCs w:val="20"/>
        </w:rPr>
        <w:t>burgemeester-voorzitter</w:t>
      </w:r>
      <w:r>
        <w:rPr>
          <w:szCs w:val="20"/>
        </w:rPr>
        <w:t>,</w:t>
      </w:r>
    </w:p>
    <w:p w:rsidR="00887205" w:rsidRDefault="00887205" w:rsidP="00DF6649">
      <w:pPr>
        <w:tabs>
          <w:tab w:val="left" w:pos="6379"/>
        </w:tabs>
        <w:rPr>
          <w:szCs w:val="20"/>
        </w:rPr>
      </w:pPr>
    </w:p>
    <w:p w:rsidR="00887205" w:rsidRDefault="00887205" w:rsidP="00DF6649">
      <w:pPr>
        <w:tabs>
          <w:tab w:val="left" w:pos="6379"/>
        </w:tabs>
        <w:rPr>
          <w:szCs w:val="20"/>
        </w:rPr>
      </w:pPr>
      <w:r>
        <w:rPr>
          <w:noProof/>
          <w:lang w:val="nl-BE" w:eastAsia="nl-BE"/>
        </w:rPr>
        <w:drawing>
          <wp:anchor distT="0" distB="0" distL="114300" distR="114300" simplePos="0" relativeHeight="251659264" behindDoc="0" locked="0" layoutInCell="1" allowOverlap="1">
            <wp:simplePos x="0" y="0"/>
            <wp:positionH relativeFrom="column">
              <wp:posOffset>2341937</wp:posOffset>
            </wp:positionH>
            <wp:positionV relativeFrom="paragraph">
              <wp:posOffset>120246</wp:posOffset>
            </wp:positionV>
            <wp:extent cx="920750" cy="865505"/>
            <wp:effectExtent l="0" t="0" r="0" b="0"/>
            <wp:wrapTight wrapText="bothSides">
              <wp:wrapPolygon edited="0">
                <wp:start x="0" y="0"/>
                <wp:lineTo x="0" y="20919"/>
                <wp:lineTo x="21004" y="20919"/>
                <wp:lineTo x="21004" y="0"/>
                <wp:lineTo x="0" y="0"/>
              </wp:wrapPolygon>
            </wp:wrapTight>
            <wp:docPr id="2" name="Afbeelding 2" descr="Zegel Zoutl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Zegel Zoutleeu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865505"/>
                    </a:xfrm>
                    <a:prstGeom prst="rect">
                      <a:avLst/>
                    </a:prstGeom>
                    <a:noFill/>
                  </pic:spPr>
                </pic:pic>
              </a:graphicData>
            </a:graphic>
            <wp14:sizeRelH relativeFrom="page">
              <wp14:pctWidth>0</wp14:pctWidth>
            </wp14:sizeRelH>
            <wp14:sizeRelV relativeFrom="page">
              <wp14:pctHeight>0</wp14:pctHeight>
            </wp14:sizeRelV>
          </wp:anchor>
        </w:drawing>
      </w:r>
    </w:p>
    <w:p w:rsidR="00887205" w:rsidRDefault="00887205" w:rsidP="00DF6649">
      <w:pPr>
        <w:tabs>
          <w:tab w:val="left" w:pos="6379"/>
        </w:tabs>
        <w:rPr>
          <w:szCs w:val="20"/>
        </w:rPr>
      </w:pPr>
    </w:p>
    <w:p w:rsidR="00887205" w:rsidRDefault="00887205" w:rsidP="00DF6649">
      <w:pPr>
        <w:tabs>
          <w:tab w:val="left" w:pos="6379"/>
        </w:tabs>
        <w:rPr>
          <w:szCs w:val="20"/>
        </w:rPr>
      </w:pPr>
    </w:p>
    <w:p w:rsidR="00887205" w:rsidRDefault="00887205" w:rsidP="00DF6649">
      <w:pPr>
        <w:tabs>
          <w:tab w:val="left" w:pos="6379"/>
        </w:tabs>
        <w:rPr>
          <w:szCs w:val="20"/>
        </w:rPr>
      </w:pPr>
    </w:p>
    <w:p w:rsidR="00887205" w:rsidRDefault="00887205" w:rsidP="00DF6649">
      <w:pPr>
        <w:tabs>
          <w:tab w:val="left" w:pos="6379"/>
        </w:tabs>
        <w:rPr>
          <w:szCs w:val="20"/>
        </w:rPr>
      </w:pPr>
    </w:p>
    <w:p w:rsidR="00DF6649" w:rsidRDefault="00DF6649" w:rsidP="00DF6649">
      <w:pPr>
        <w:tabs>
          <w:tab w:val="left" w:pos="6379"/>
        </w:tabs>
        <w:rPr>
          <w:szCs w:val="20"/>
        </w:rPr>
      </w:pPr>
    </w:p>
    <w:p w:rsidR="00DF6649" w:rsidRDefault="00BD47E6" w:rsidP="00DF6649">
      <w:pPr>
        <w:tabs>
          <w:tab w:val="left" w:pos="6379"/>
        </w:tabs>
        <w:rPr>
          <w:szCs w:val="20"/>
        </w:rPr>
      </w:pPr>
      <w:r>
        <w:rPr>
          <w:szCs w:val="20"/>
        </w:rPr>
        <w:t xml:space="preserve">S. Blockx    </w:t>
      </w:r>
      <w:r>
        <w:rPr>
          <w:szCs w:val="20"/>
        </w:rPr>
        <w:tab/>
      </w:r>
      <w:r w:rsidR="00DF6649">
        <w:rPr>
          <w:szCs w:val="20"/>
        </w:rPr>
        <w:t xml:space="preserve">B. Herbots                                                              </w:t>
      </w:r>
    </w:p>
    <w:p w:rsidR="00DF6649" w:rsidRDefault="00DF6649" w:rsidP="00DF6649">
      <w:pPr>
        <w:tabs>
          <w:tab w:val="left" w:pos="6379"/>
        </w:tabs>
        <w:rPr>
          <w:szCs w:val="20"/>
        </w:rPr>
      </w:pPr>
    </w:p>
    <w:p w:rsidR="00DF6649" w:rsidRDefault="00DF6649" w:rsidP="00DF6649">
      <w:pPr>
        <w:tabs>
          <w:tab w:val="left" w:pos="6379"/>
        </w:tabs>
        <w:rPr>
          <w:szCs w:val="20"/>
        </w:rPr>
      </w:pPr>
    </w:p>
    <w:p w:rsidR="00DF6649" w:rsidRDefault="00BE2943" w:rsidP="00DF6649">
      <w:pPr>
        <w:tabs>
          <w:tab w:val="right" w:pos="6521"/>
        </w:tabs>
        <w:jc w:val="both"/>
        <w:rPr>
          <w:spacing w:val="-2"/>
          <w:szCs w:val="20"/>
        </w:rPr>
      </w:pPr>
      <w:r>
        <w:rPr>
          <w:spacing w:val="-2"/>
          <w:szCs w:val="20"/>
        </w:rPr>
        <w:t>De burgemeester</w:t>
      </w:r>
      <w:r w:rsidR="00DF6649">
        <w:rPr>
          <w:spacing w:val="-2"/>
          <w:szCs w:val="20"/>
        </w:rPr>
        <w:t xml:space="preserve"> bevestigt dat:</w:t>
      </w:r>
    </w:p>
    <w:p w:rsidR="00E9706B" w:rsidRPr="00E9706B" w:rsidRDefault="00DF6649" w:rsidP="00DF6649">
      <w:pPr>
        <w:pStyle w:val="Lijstalinea"/>
        <w:numPr>
          <w:ilvl w:val="0"/>
          <w:numId w:val="4"/>
        </w:numPr>
        <w:tabs>
          <w:tab w:val="left" w:pos="709"/>
        </w:tabs>
        <w:jc w:val="both"/>
        <w:rPr>
          <w:spacing w:val="-2"/>
          <w:szCs w:val="20"/>
        </w:rPr>
      </w:pPr>
      <w:r>
        <w:rPr>
          <w:rFonts w:ascii="Arial" w:hAnsi="Arial" w:cs="Arial"/>
          <w:spacing w:val="-2"/>
          <w:sz w:val="20"/>
          <w:szCs w:val="20"/>
        </w:rPr>
        <w:t xml:space="preserve">bovenstaande lijst door middel van publicatie op de </w:t>
      </w:r>
      <w:proofErr w:type="spellStart"/>
      <w:r>
        <w:rPr>
          <w:rFonts w:ascii="Arial" w:hAnsi="Arial" w:cs="Arial"/>
          <w:spacing w:val="-2"/>
          <w:sz w:val="20"/>
          <w:szCs w:val="20"/>
        </w:rPr>
        <w:t>webtoepassing</w:t>
      </w:r>
      <w:proofErr w:type="spellEnd"/>
      <w:r>
        <w:rPr>
          <w:rFonts w:ascii="Arial" w:hAnsi="Arial" w:cs="Arial"/>
          <w:spacing w:val="-2"/>
          <w:sz w:val="20"/>
          <w:szCs w:val="20"/>
        </w:rPr>
        <w:t xml:space="preserve"> van de gemeente wordt bekendgemaakt aan het publiek conform de termijnen vermeld in artikel 285</w:t>
      </w:r>
      <w:r w:rsidR="000C4DB6">
        <w:rPr>
          <w:rFonts w:ascii="Arial" w:hAnsi="Arial" w:cs="Arial"/>
          <w:spacing w:val="-2"/>
          <w:sz w:val="20"/>
          <w:szCs w:val="20"/>
        </w:rPr>
        <w:t xml:space="preserve"> §</w:t>
      </w:r>
      <w:r w:rsidR="005F3279">
        <w:rPr>
          <w:rFonts w:ascii="Arial" w:hAnsi="Arial" w:cs="Arial"/>
          <w:spacing w:val="-2"/>
          <w:sz w:val="20"/>
          <w:szCs w:val="20"/>
        </w:rPr>
        <w:t xml:space="preserve"> </w:t>
      </w:r>
      <w:r w:rsidR="00E54631">
        <w:rPr>
          <w:rFonts w:ascii="Arial" w:hAnsi="Arial" w:cs="Arial"/>
          <w:spacing w:val="-2"/>
          <w:sz w:val="20"/>
          <w:szCs w:val="20"/>
        </w:rPr>
        <w:t>1,3°</w:t>
      </w:r>
      <w:r>
        <w:rPr>
          <w:rFonts w:ascii="Arial" w:hAnsi="Arial" w:cs="Arial"/>
          <w:spacing w:val="-2"/>
          <w:sz w:val="20"/>
          <w:szCs w:val="20"/>
        </w:rPr>
        <w:t xml:space="preserve"> </w:t>
      </w:r>
      <w:r w:rsidR="0069492A">
        <w:rPr>
          <w:rFonts w:ascii="Arial" w:hAnsi="Arial" w:cs="Arial"/>
          <w:spacing w:val="-2"/>
          <w:sz w:val="20"/>
          <w:szCs w:val="20"/>
        </w:rPr>
        <w:t xml:space="preserve"> en artikel 287 </w:t>
      </w:r>
      <w:r>
        <w:rPr>
          <w:rFonts w:ascii="Arial" w:hAnsi="Arial" w:cs="Arial"/>
          <w:spacing w:val="-2"/>
          <w:sz w:val="20"/>
          <w:szCs w:val="20"/>
        </w:rPr>
        <w:t xml:space="preserve">van het decreet lokaal bestuur aanvangend op </w:t>
      </w:r>
      <w:r w:rsidR="00F72F8A">
        <w:rPr>
          <w:rFonts w:ascii="Arial" w:hAnsi="Arial" w:cs="Arial"/>
          <w:spacing w:val="-2"/>
          <w:sz w:val="20"/>
          <w:szCs w:val="20"/>
        </w:rPr>
        <w:t>07/0</w:t>
      </w:r>
      <w:r w:rsidR="00880885">
        <w:rPr>
          <w:rFonts w:ascii="Arial" w:hAnsi="Arial" w:cs="Arial"/>
          <w:spacing w:val="-2"/>
          <w:sz w:val="20"/>
          <w:szCs w:val="20"/>
        </w:rPr>
        <w:t>3</w:t>
      </w:r>
    </w:p>
    <w:p w:rsidR="00DF6649" w:rsidRDefault="00F72F8A" w:rsidP="00DF6649">
      <w:pPr>
        <w:pStyle w:val="Lijstalinea"/>
        <w:numPr>
          <w:ilvl w:val="0"/>
          <w:numId w:val="4"/>
        </w:numPr>
        <w:tabs>
          <w:tab w:val="left" w:pos="709"/>
        </w:tabs>
        <w:jc w:val="both"/>
        <w:rPr>
          <w:spacing w:val="-2"/>
          <w:szCs w:val="20"/>
        </w:rPr>
      </w:pPr>
      <w:r>
        <w:rPr>
          <w:rFonts w:ascii="Arial" w:hAnsi="Arial" w:cs="Arial"/>
          <w:spacing w:val="-2"/>
          <w:sz w:val="20"/>
          <w:szCs w:val="20"/>
        </w:rPr>
        <w:t>/2020</w:t>
      </w:r>
      <w:r w:rsidR="00C4587E">
        <w:rPr>
          <w:rFonts w:ascii="Arial" w:hAnsi="Arial" w:cs="Arial"/>
          <w:spacing w:val="-2"/>
          <w:sz w:val="20"/>
          <w:szCs w:val="20"/>
        </w:rPr>
        <w:t>.</w:t>
      </w:r>
    </w:p>
    <w:p w:rsidR="00DF6649" w:rsidRDefault="00DF6649" w:rsidP="00DF6649">
      <w:pPr>
        <w:pStyle w:val="Lijstalinea"/>
        <w:tabs>
          <w:tab w:val="left" w:pos="709"/>
        </w:tabs>
        <w:jc w:val="both"/>
        <w:rPr>
          <w:spacing w:val="-2"/>
          <w:szCs w:val="20"/>
        </w:rPr>
      </w:pPr>
      <w:r>
        <w:rPr>
          <w:spacing w:val="-2"/>
          <w:szCs w:val="20"/>
        </w:rPr>
        <w:t xml:space="preserve"> </w:t>
      </w:r>
    </w:p>
    <w:p w:rsidR="00DF6649" w:rsidRDefault="00DF6649" w:rsidP="00DF6649">
      <w:pPr>
        <w:tabs>
          <w:tab w:val="right" w:pos="6521"/>
        </w:tabs>
        <w:jc w:val="center"/>
        <w:rPr>
          <w:spacing w:val="-2"/>
          <w:szCs w:val="20"/>
        </w:rPr>
      </w:pPr>
      <w:r>
        <w:rPr>
          <w:spacing w:val="-2"/>
          <w:szCs w:val="20"/>
        </w:rPr>
        <w:t>Namens het schepencollege</w:t>
      </w:r>
    </w:p>
    <w:p w:rsidR="00DF6649" w:rsidRDefault="00DF6649" w:rsidP="00DF6649">
      <w:pPr>
        <w:tabs>
          <w:tab w:val="right" w:pos="6521"/>
        </w:tabs>
        <w:jc w:val="center"/>
        <w:rPr>
          <w:spacing w:val="-2"/>
          <w:szCs w:val="20"/>
        </w:rPr>
      </w:pPr>
    </w:p>
    <w:p w:rsidR="00DF6649" w:rsidRDefault="00DF6649" w:rsidP="00DF6649">
      <w:pPr>
        <w:tabs>
          <w:tab w:val="right" w:pos="6521"/>
        </w:tabs>
        <w:rPr>
          <w:szCs w:val="20"/>
        </w:rPr>
      </w:pPr>
      <w:r>
        <w:rPr>
          <w:noProof/>
          <w:lang w:val="nl-BE" w:eastAsia="nl-BE"/>
        </w:rPr>
        <w:drawing>
          <wp:anchor distT="0" distB="0" distL="114300" distR="114300" simplePos="0" relativeHeight="251660288" behindDoc="0" locked="0" layoutInCell="1" allowOverlap="1">
            <wp:simplePos x="0" y="0"/>
            <wp:positionH relativeFrom="column">
              <wp:posOffset>2351405</wp:posOffset>
            </wp:positionH>
            <wp:positionV relativeFrom="paragraph">
              <wp:posOffset>54610</wp:posOffset>
            </wp:positionV>
            <wp:extent cx="988695" cy="974090"/>
            <wp:effectExtent l="0" t="0" r="1905" b="0"/>
            <wp:wrapNone/>
            <wp:docPr id="1" name="Afbeelding 1" descr="Zegel Zoutl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Zegel Zoutleeu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8695" cy="974090"/>
                    </a:xfrm>
                    <a:prstGeom prst="rect">
                      <a:avLst/>
                    </a:prstGeom>
                    <a:noFill/>
                  </pic:spPr>
                </pic:pic>
              </a:graphicData>
            </a:graphic>
            <wp14:sizeRelH relativeFrom="page">
              <wp14:pctWidth>0</wp14:pctWidth>
            </wp14:sizeRelH>
            <wp14:sizeRelV relativeFrom="page">
              <wp14:pctHeight>0</wp14:pctHeight>
            </wp14:sizeRelV>
          </wp:anchor>
        </w:drawing>
      </w:r>
      <w:r>
        <w:rPr>
          <w:szCs w:val="20"/>
        </w:rPr>
        <w:t>In opdracht:</w:t>
      </w:r>
    </w:p>
    <w:p w:rsidR="00DF6649" w:rsidRDefault="00DF6649" w:rsidP="00BD47E6">
      <w:pPr>
        <w:tabs>
          <w:tab w:val="right" w:pos="6521"/>
        </w:tabs>
        <w:rPr>
          <w:szCs w:val="20"/>
        </w:rPr>
      </w:pPr>
      <w:r>
        <w:rPr>
          <w:szCs w:val="20"/>
        </w:rPr>
        <w:t>De wnd. algemeen directeur</w:t>
      </w:r>
      <w:r>
        <w:rPr>
          <w:szCs w:val="20"/>
        </w:rPr>
        <w:tab/>
      </w:r>
      <w:r w:rsidR="00BD47E6">
        <w:rPr>
          <w:szCs w:val="20"/>
        </w:rPr>
        <w:tab/>
        <w:t>De burgemeester</w:t>
      </w:r>
      <w:r>
        <w:rPr>
          <w:szCs w:val="20"/>
        </w:rPr>
        <w:tab/>
      </w:r>
      <w:r>
        <w:rPr>
          <w:szCs w:val="20"/>
        </w:rPr>
        <w:tab/>
      </w:r>
      <w:r>
        <w:rPr>
          <w:szCs w:val="20"/>
        </w:rPr>
        <w:tab/>
      </w:r>
      <w:r>
        <w:rPr>
          <w:szCs w:val="20"/>
        </w:rPr>
        <w:tab/>
      </w:r>
    </w:p>
    <w:p w:rsidR="00DF6649" w:rsidRDefault="00DF6649" w:rsidP="00DF6649">
      <w:pPr>
        <w:tabs>
          <w:tab w:val="right" w:pos="6521"/>
        </w:tabs>
        <w:rPr>
          <w:szCs w:val="20"/>
        </w:rPr>
      </w:pPr>
      <w:bookmarkStart w:id="0" w:name="_GoBack"/>
      <w:bookmarkEnd w:id="0"/>
    </w:p>
    <w:p w:rsidR="00DF6649" w:rsidRDefault="00DF6649" w:rsidP="00DF6649">
      <w:pPr>
        <w:tabs>
          <w:tab w:val="right" w:pos="6521"/>
        </w:tabs>
        <w:rPr>
          <w:szCs w:val="20"/>
        </w:rPr>
      </w:pPr>
    </w:p>
    <w:p w:rsidR="00DF6649" w:rsidRDefault="00DF6649" w:rsidP="00DF6649">
      <w:pPr>
        <w:tabs>
          <w:tab w:val="right" w:pos="6521"/>
        </w:tabs>
        <w:rPr>
          <w:szCs w:val="20"/>
        </w:rPr>
      </w:pPr>
    </w:p>
    <w:p w:rsidR="00DF6649" w:rsidRDefault="00DF6649" w:rsidP="00DF6649">
      <w:pPr>
        <w:tabs>
          <w:tab w:val="right" w:pos="6521"/>
        </w:tabs>
        <w:rPr>
          <w:szCs w:val="20"/>
        </w:rPr>
      </w:pPr>
    </w:p>
    <w:p w:rsidR="00DF6649" w:rsidRDefault="00DF6649" w:rsidP="00DF6649">
      <w:pPr>
        <w:tabs>
          <w:tab w:val="right" w:pos="6521"/>
        </w:tabs>
        <w:rPr>
          <w:szCs w:val="20"/>
        </w:rPr>
      </w:pPr>
    </w:p>
    <w:p w:rsidR="00887205" w:rsidRDefault="00887205" w:rsidP="00DF6649">
      <w:pPr>
        <w:outlineLvl w:val="0"/>
        <w:rPr>
          <w:szCs w:val="20"/>
          <w:lang w:val="nl-BE"/>
        </w:rPr>
      </w:pPr>
    </w:p>
    <w:p w:rsidR="00DF6649" w:rsidRDefault="00BD47E6" w:rsidP="00DF6649">
      <w:pPr>
        <w:outlineLvl w:val="0"/>
        <w:rPr>
          <w:szCs w:val="20"/>
        </w:rPr>
      </w:pPr>
      <w:r>
        <w:rPr>
          <w:szCs w:val="20"/>
          <w:lang w:val="nl-BE"/>
        </w:rPr>
        <w:t>Sandra Blockx</w:t>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sidR="00DF6649">
        <w:rPr>
          <w:szCs w:val="20"/>
          <w:lang w:val="nl-BE"/>
        </w:rPr>
        <w:t xml:space="preserve">Boudewijn </w:t>
      </w:r>
      <w:r>
        <w:rPr>
          <w:szCs w:val="20"/>
          <w:lang w:val="nl-BE"/>
        </w:rPr>
        <w:t>Herbo</w:t>
      </w:r>
      <w:r w:rsidR="00DF6649">
        <w:rPr>
          <w:szCs w:val="20"/>
          <w:lang w:val="nl-BE"/>
        </w:rPr>
        <w:t>ts</w:t>
      </w:r>
    </w:p>
    <w:p w:rsidR="00DF6649" w:rsidRDefault="00DF6649" w:rsidP="00DF6649">
      <w:pPr>
        <w:tabs>
          <w:tab w:val="left" w:pos="255"/>
        </w:tabs>
        <w:rPr>
          <w:b/>
          <w:szCs w:val="20"/>
          <w:u w:val="single"/>
        </w:rPr>
      </w:pPr>
    </w:p>
    <w:p w:rsidR="00657A00" w:rsidRPr="00E526A6" w:rsidRDefault="00657A00" w:rsidP="00E526A6"/>
    <w:sectPr w:rsidR="00657A00" w:rsidRPr="00E5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63D"/>
    <w:multiLevelType w:val="multilevel"/>
    <w:tmpl w:val="E49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41F23"/>
    <w:multiLevelType w:val="multilevel"/>
    <w:tmpl w:val="688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068F8"/>
    <w:multiLevelType w:val="hybridMultilevel"/>
    <w:tmpl w:val="9B103E24"/>
    <w:lvl w:ilvl="0" w:tplc="5498E37E">
      <w:start w:val="1"/>
      <w:numFmt w:val="bullet"/>
      <w:lvlText w:val=""/>
      <w:lvlJc w:val="left"/>
      <w:pPr>
        <w:ind w:left="720" w:hanging="360"/>
      </w:pPr>
      <w:rPr>
        <w:rFonts w:ascii="Symbol" w:hAnsi="Symbol" w:hint="default"/>
      </w:rPr>
    </w:lvl>
    <w:lvl w:ilvl="1" w:tplc="E6AAA9B4">
      <w:start w:val="1"/>
      <w:numFmt w:val="bullet"/>
      <w:lvlText w:val="o"/>
      <w:lvlJc w:val="left"/>
      <w:pPr>
        <w:ind w:left="1440" w:hanging="360"/>
      </w:pPr>
      <w:rPr>
        <w:rFonts w:ascii="Courier New" w:hAnsi="Courier New" w:cs="Courier New" w:hint="default"/>
      </w:rPr>
    </w:lvl>
    <w:lvl w:ilvl="2" w:tplc="DBA86EA2">
      <w:start w:val="1"/>
      <w:numFmt w:val="bullet"/>
      <w:lvlText w:val=""/>
      <w:lvlJc w:val="left"/>
      <w:pPr>
        <w:ind w:left="2160" w:hanging="360"/>
      </w:pPr>
      <w:rPr>
        <w:rFonts w:ascii="Wingdings" w:hAnsi="Wingdings" w:hint="default"/>
      </w:rPr>
    </w:lvl>
    <w:lvl w:ilvl="3" w:tplc="9712FA68">
      <w:start w:val="1"/>
      <w:numFmt w:val="bullet"/>
      <w:lvlText w:val=""/>
      <w:lvlJc w:val="left"/>
      <w:pPr>
        <w:ind w:left="2880" w:hanging="360"/>
      </w:pPr>
      <w:rPr>
        <w:rFonts w:ascii="Symbol" w:hAnsi="Symbol" w:hint="default"/>
      </w:rPr>
    </w:lvl>
    <w:lvl w:ilvl="4" w:tplc="18F8511A">
      <w:start w:val="1"/>
      <w:numFmt w:val="bullet"/>
      <w:lvlText w:val="o"/>
      <w:lvlJc w:val="left"/>
      <w:pPr>
        <w:ind w:left="3600" w:hanging="360"/>
      </w:pPr>
      <w:rPr>
        <w:rFonts w:ascii="Courier New" w:hAnsi="Courier New" w:cs="Courier New" w:hint="default"/>
      </w:rPr>
    </w:lvl>
    <w:lvl w:ilvl="5" w:tplc="B0F41AC6">
      <w:start w:val="1"/>
      <w:numFmt w:val="bullet"/>
      <w:lvlText w:val=""/>
      <w:lvlJc w:val="left"/>
      <w:pPr>
        <w:ind w:left="4320" w:hanging="360"/>
      </w:pPr>
      <w:rPr>
        <w:rFonts w:ascii="Wingdings" w:hAnsi="Wingdings" w:hint="default"/>
      </w:rPr>
    </w:lvl>
    <w:lvl w:ilvl="6" w:tplc="984ACC94">
      <w:start w:val="1"/>
      <w:numFmt w:val="bullet"/>
      <w:lvlText w:val=""/>
      <w:lvlJc w:val="left"/>
      <w:pPr>
        <w:ind w:left="5040" w:hanging="360"/>
      </w:pPr>
      <w:rPr>
        <w:rFonts w:ascii="Symbol" w:hAnsi="Symbol" w:hint="default"/>
      </w:rPr>
    </w:lvl>
    <w:lvl w:ilvl="7" w:tplc="D4BA613A">
      <w:start w:val="1"/>
      <w:numFmt w:val="bullet"/>
      <w:lvlText w:val="o"/>
      <w:lvlJc w:val="left"/>
      <w:pPr>
        <w:ind w:left="5760" w:hanging="360"/>
      </w:pPr>
      <w:rPr>
        <w:rFonts w:ascii="Courier New" w:hAnsi="Courier New" w:cs="Courier New" w:hint="default"/>
      </w:rPr>
    </w:lvl>
    <w:lvl w:ilvl="8" w:tplc="79DC864C">
      <w:start w:val="1"/>
      <w:numFmt w:val="bullet"/>
      <w:lvlText w:val=""/>
      <w:lvlJc w:val="left"/>
      <w:pPr>
        <w:ind w:left="6480" w:hanging="360"/>
      </w:pPr>
      <w:rPr>
        <w:rFonts w:ascii="Wingdings" w:hAnsi="Wingdings" w:hint="default"/>
      </w:rPr>
    </w:lvl>
  </w:abstractNum>
  <w:abstractNum w:abstractNumId="3" w15:restartNumberingAfterBreak="0">
    <w:nsid w:val="7D213D17"/>
    <w:multiLevelType w:val="multilevel"/>
    <w:tmpl w:val="7D213D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213D18"/>
    <w:multiLevelType w:val="hybridMultilevel"/>
    <w:tmpl w:val="7D213D18"/>
    <w:lvl w:ilvl="0" w:tplc="B00ADCA4">
      <w:start w:val="1"/>
      <w:numFmt w:val="bullet"/>
      <w:lvlText w:val=""/>
      <w:lvlJc w:val="left"/>
      <w:pPr>
        <w:ind w:left="720" w:hanging="360"/>
      </w:pPr>
      <w:rPr>
        <w:rFonts w:ascii="Symbol" w:hAnsi="Symbol"/>
      </w:rPr>
    </w:lvl>
    <w:lvl w:ilvl="1" w:tplc="0DB2B5AC">
      <w:start w:val="1"/>
      <w:numFmt w:val="bullet"/>
      <w:lvlText w:val="o"/>
      <w:lvlJc w:val="left"/>
      <w:pPr>
        <w:tabs>
          <w:tab w:val="num" w:pos="1440"/>
        </w:tabs>
        <w:ind w:left="1440" w:hanging="360"/>
      </w:pPr>
      <w:rPr>
        <w:rFonts w:ascii="Courier New" w:hAnsi="Courier New"/>
      </w:rPr>
    </w:lvl>
    <w:lvl w:ilvl="2" w:tplc="37BEF41A">
      <w:start w:val="1"/>
      <w:numFmt w:val="bullet"/>
      <w:lvlText w:val=""/>
      <w:lvlJc w:val="left"/>
      <w:pPr>
        <w:tabs>
          <w:tab w:val="num" w:pos="2160"/>
        </w:tabs>
        <w:ind w:left="2160" w:hanging="360"/>
      </w:pPr>
      <w:rPr>
        <w:rFonts w:ascii="Wingdings" w:hAnsi="Wingdings"/>
      </w:rPr>
    </w:lvl>
    <w:lvl w:ilvl="3" w:tplc="2BC818D0">
      <w:start w:val="1"/>
      <w:numFmt w:val="bullet"/>
      <w:lvlText w:val=""/>
      <w:lvlJc w:val="left"/>
      <w:pPr>
        <w:tabs>
          <w:tab w:val="num" w:pos="2880"/>
        </w:tabs>
        <w:ind w:left="2880" w:hanging="360"/>
      </w:pPr>
      <w:rPr>
        <w:rFonts w:ascii="Symbol" w:hAnsi="Symbol"/>
      </w:rPr>
    </w:lvl>
    <w:lvl w:ilvl="4" w:tplc="5BAAE488">
      <w:start w:val="1"/>
      <w:numFmt w:val="bullet"/>
      <w:lvlText w:val="o"/>
      <w:lvlJc w:val="left"/>
      <w:pPr>
        <w:tabs>
          <w:tab w:val="num" w:pos="3600"/>
        </w:tabs>
        <w:ind w:left="3600" w:hanging="360"/>
      </w:pPr>
      <w:rPr>
        <w:rFonts w:ascii="Courier New" w:hAnsi="Courier New"/>
      </w:rPr>
    </w:lvl>
    <w:lvl w:ilvl="5" w:tplc="C62C34D2">
      <w:start w:val="1"/>
      <w:numFmt w:val="bullet"/>
      <w:lvlText w:val=""/>
      <w:lvlJc w:val="left"/>
      <w:pPr>
        <w:tabs>
          <w:tab w:val="num" w:pos="4320"/>
        </w:tabs>
        <w:ind w:left="4320" w:hanging="360"/>
      </w:pPr>
      <w:rPr>
        <w:rFonts w:ascii="Wingdings" w:hAnsi="Wingdings"/>
      </w:rPr>
    </w:lvl>
    <w:lvl w:ilvl="6" w:tplc="E67A8E0A">
      <w:start w:val="1"/>
      <w:numFmt w:val="bullet"/>
      <w:lvlText w:val=""/>
      <w:lvlJc w:val="left"/>
      <w:pPr>
        <w:tabs>
          <w:tab w:val="num" w:pos="5040"/>
        </w:tabs>
        <w:ind w:left="5040" w:hanging="360"/>
      </w:pPr>
      <w:rPr>
        <w:rFonts w:ascii="Symbol" w:hAnsi="Symbol"/>
      </w:rPr>
    </w:lvl>
    <w:lvl w:ilvl="7" w:tplc="936AE072">
      <w:start w:val="1"/>
      <w:numFmt w:val="bullet"/>
      <w:lvlText w:val="o"/>
      <w:lvlJc w:val="left"/>
      <w:pPr>
        <w:tabs>
          <w:tab w:val="num" w:pos="5760"/>
        </w:tabs>
        <w:ind w:left="5760" w:hanging="360"/>
      </w:pPr>
      <w:rPr>
        <w:rFonts w:ascii="Courier New" w:hAnsi="Courier New"/>
      </w:rPr>
    </w:lvl>
    <w:lvl w:ilvl="8" w:tplc="05D87848">
      <w:start w:val="1"/>
      <w:numFmt w:val="bullet"/>
      <w:lvlText w:val=""/>
      <w:lvlJc w:val="left"/>
      <w:pPr>
        <w:tabs>
          <w:tab w:val="num" w:pos="6480"/>
        </w:tabs>
        <w:ind w:left="6480" w:hanging="360"/>
      </w:pPr>
      <w:rPr>
        <w:rFonts w:ascii="Wingdings" w:hAnsi="Wingdings"/>
      </w:rPr>
    </w:lvl>
  </w:abstractNum>
  <w:abstractNum w:abstractNumId="5" w15:restartNumberingAfterBreak="0">
    <w:nsid w:val="7D213D19"/>
    <w:multiLevelType w:val="hybridMultilevel"/>
    <w:tmpl w:val="7D213D19"/>
    <w:lvl w:ilvl="0" w:tplc="B7D4EADE">
      <w:start w:val="1"/>
      <w:numFmt w:val="bullet"/>
      <w:lvlText w:val=""/>
      <w:lvlJc w:val="left"/>
      <w:pPr>
        <w:ind w:left="720" w:hanging="360"/>
      </w:pPr>
      <w:rPr>
        <w:rFonts w:ascii="Symbol" w:hAnsi="Symbol"/>
      </w:rPr>
    </w:lvl>
    <w:lvl w:ilvl="1" w:tplc="E40061A4">
      <w:start w:val="1"/>
      <w:numFmt w:val="bullet"/>
      <w:lvlText w:val="o"/>
      <w:lvlJc w:val="left"/>
      <w:pPr>
        <w:tabs>
          <w:tab w:val="num" w:pos="1440"/>
        </w:tabs>
        <w:ind w:left="1440" w:hanging="360"/>
      </w:pPr>
      <w:rPr>
        <w:rFonts w:ascii="Courier New" w:hAnsi="Courier New"/>
      </w:rPr>
    </w:lvl>
    <w:lvl w:ilvl="2" w:tplc="5E1E0A76">
      <w:start w:val="1"/>
      <w:numFmt w:val="bullet"/>
      <w:lvlText w:val=""/>
      <w:lvlJc w:val="left"/>
      <w:pPr>
        <w:tabs>
          <w:tab w:val="num" w:pos="2160"/>
        </w:tabs>
        <w:ind w:left="2160" w:hanging="360"/>
      </w:pPr>
      <w:rPr>
        <w:rFonts w:ascii="Wingdings" w:hAnsi="Wingdings"/>
      </w:rPr>
    </w:lvl>
    <w:lvl w:ilvl="3" w:tplc="A9EA0E50">
      <w:start w:val="1"/>
      <w:numFmt w:val="bullet"/>
      <w:lvlText w:val=""/>
      <w:lvlJc w:val="left"/>
      <w:pPr>
        <w:tabs>
          <w:tab w:val="num" w:pos="2880"/>
        </w:tabs>
        <w:ind w:left="2880" w:hanging="360"/>
      </w:pPr>
      <w:rPr>
        <w:rFonts w:ascii="Symbol" w:hAnsi="Symbol"/>
      </w:rPr>
    </w:lvl>
    <w:lvl w:ilvl="4" w:tplc="97ECA4EA">
      <w:start w:val="1"/>
      <w:numFmt w:val="bullet"/>
      <w:lvlText w:val="o"/>
      <w:lvlJc w:val="left"/>
      <w:pPr>
        <w:tabs>
          <w:tab w:val="num" w:pos="3600"/>
        </w:tabs>
        <w:ind w:left="3600" w:hanging="360"/>
      </w:pPr>
      <w:rPr>
        <w:rFonts w:ascii="Courier New" w:hAnsi="Courier New"/>
      </w:rPr>
    </w:lvl>
    <w:lvl w:ilvl="5" w:tplc="458CA226">
      <w:start w:val="1"/>
      <w:numFmt w:val="bullet"/>
      <w:lvlText w:val=""/>
      <w:lvlJc w:val="left"/>
      <w:pPr>
        <w:tabs>
          <w:tab w:val="num" w:pos="4320"/>
        </w:tabs>
        <w:ind w:left="4320" w:hanging="360"/>
      </w:pPr>
      <w:rPr>
        <w:rFonts w:ascii="Wingdings" w:hAnsi="Wingdings"/>
      </w:rPr>
    </w:lvl>
    <w:lvl w:ilvl="6" w:tplc="0DC47A90">
      <w:start w:val="1"/>
      <w:numFmt w:val="bullet"/>
      <w:lvlText w:val=""/>
      <w:lvlJc w:val="left"/>
      <w:pPr>
        <w:tabs>
          <w:tab w:val="num" w:pos="5040"/>
        </w:tabs>
        <w:ind w:left="5040" w:hanging="360"/>
      </w:pPr>
      <w:rPr>
        <w:rFonts w:ascii="Symbol" w:hAnsi="Symbol"/>
      </w:rPr>
    </w:lvl>
    <w:lvl w:ilvl="7" w:tplc="8BDABDB2">
      <w:start w:val="1"/>
      <w:numFmt w:val="bullet"/>
      <w:lvlText w:val="o"/>
      <w:lvlJc w:val="left"/>
      <w:pPr>
        <w:tabs>
          <w:tab w:val="num" w:pos="5760"/>
        </w:tabs>
        <w:ind w:left="5760" w:hanging="360"/>
      </w:pPr>
      <w:rPr>
        <w:rFonts w:ascii="Courier New" w:hAnsi="Courier New"/>
      </w:rPr>
    </w:lvl>
    <w:lvl w:ilvl="8" w:tplc="D1ECEB20">
      <w:start w:val="1"/>
      <w:numFmt w:val="bullet"/>
      <w:lvlText w:val=""/>
      <w:lvlJc w:val="left"/>
      <w:pPr>
        <w:tabs>
          <w:tab w:val="num" w:pos="6480"/>
        </w:tabs>
        <w:ind w:left="6480" w:hanging="360"/>
      </w:pPr>
      <w:rPr>
        <w:rFonts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59"/>
    <w:rsid w:val="00011DAF"/>
    <w:rsid w:val="000C4DB6"/>
    <w:rsid w:val="000F4E6D"/>
    <w:rsid w:val="00100C3F"/>
    <w:rsid w:val="00105F90"/>
    <w:rsid w:val="001B062F"/>
    <w:rsid w:val="00394C09"/>
    <w:rsid w:val="003A1072"/>
    <w:rsid w:val="003D0871"/>
    <w:rsid w:val="005201E4"/>
    <w:rsid w:val="005269CE"/>
    <w:rsid w:val="005B220A"/>
    <w:rsid w:val="005C4632"/>
    <w:rsid w:val="005F3279"/>
    <w:rsid w:val="00657A00"/>
    <w:rsid w:val="0069492A"/>
    <w:rsid w:val="00880885"/>
    <w:rsid w:val="00887205"/>
    <w:rsid w:val="008E5F8B"/>
    <w:rsid w:val="009C2E59"/>
    <w:rsid w:val="00B2679B"/>
    <w:rsid w:val="00BD47E6"/>
    <w:rsid w:val="00BE2943"/>
    <w:rsid w:val="00C4587E"/>
    <w:rsid w:val="00CC0B91"/>
    <w:rsid w:val="00CD146F"/>
    <w:rsid w:val="00CE7B5D"/>
    <w:rsid w:val="00DF6649"/>
    <w:rsid w:val="00E526A6"/>
    <w:rsid w:val="00E54631"/>
    <w:rsid w:val="00E9706B"/>
    <w:rsid w:val="00F72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9E1F"/>
  <w15:chartTrackingRefBased/>
  <w15:docId w15:val="{181A4357-3D6C-414E-B8F6-9823149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2E59"/>
    <w:pPr>
      <w:spacing w:after="0" w:line="240" w:lineRule="auto"/>
    </w:pPr>
    <w:rPr>
      <w:rFonts w:ascii="Arial" w:eastAsia="Times New Roman" w:hAnsi="Arial" w:cs="Arial"/>
      <w:sz w:val="20"/>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gendapuntKop1Char">
    <w:name w:val="AgendapuntKop1 Char"/>
    <w:link w:val="AgendapuntKop1"/>
    <w:locked/>
    <w:rsid w:val="009C2E59"/>
    <w:rPr>
      <w:b/>
      <w:caps/>
      <w:lang w:val="nl-NL"/>
    </w:rPr>
  </w:style>
  <w:style w:type="paragraph" w:customStyle="1" w:styleId="AgendapuntKop1">
    <w:name w:val="AgendapuntKop1"/>
    <w:basedOn w:val="Standaard"/>
    <w:link w:val="AgendapuntKop1Char"/>
    <w:qFormat/>
    <w:rsid w:val="009C2E59"/>
    <w:pPr>
      <w:pBdr>
        <w:top w:val="single" w:sz="4" w:space="1" w:color="auto"/>
        <w:left w:val="single" w:sz="4" w:space="4" w:color="auto"/>
        <w:bottom w:val="single" w:sz="4" w:space="1" w:color="auto"/>
        <w:right w:val="single" w:sz="4" w:space="4" w:color="auto"/>
      </w:pBdr>
      <w:spacing w:after="240"/>
      <w:outlineLvl w:val="0"/>
    </w:pPr>
    <w:rPr>
      <w:rFonts w:asciiTheme="minorHAnsi" w:eastAsiaTheme="minorHAnsi" w:hAnsiTheme="minorHAnsi" w:cstheme="minorBidi"/>
      <w:b/>
      <w:caps/>
      <w:sz w:val="22"/>
      <w:szCs w:val="22"/>
    </w:rPr>
  </w:style>
  <w:style w:type="character" w:customStyle="1" w:styleId="AgendapuntKop2Char">
    <w:name w:val="AgendapuntKop2 Char"/>
    <w:link w:val="AgendapuntKop2"/>
    <w:locked/>
    <w:rsid w:val="009C2E59"/>
    <w:rPr>
      <w:b/>
      <w:u w:val="single"/>
      <w:lang w:val="nl-NL"/>
    </w:rPr>
  </w:style>
  <w:style w:type="paragraph" w:customStyle="1" w:styleId="AgendapuntKop2">
    <w:name w:val="AgendapuntKop2"/>
    <w:basedOn w:val="Standaard"/>
    <w:link w:val="AgendapuntKop2Char"/>
    <w:qFormat/>
    <w:rsid w:val="009C2E59"/>
    <w:pPr>
      <w:spacing w:after="240"/>
      <w:outlineLvl w:val="0"/>
    </w:pPr>
    <w:rPr>
      <w:rFonts w:asciiTheme="minorHAnsi" w:eastAsiaTheme="minorHAnsi" w:hAnsiTheme="minorHAnsi" w:cstheme="minorBidi"/>
      <w:b/>
      <w:sz w:val="22"/>
      <w:szCs w:val="22"/>
      <w:u w:val="single"/>
    </w:rPr>
  </w:style>
  <w:style w:type="table" w:customStyle="1" w:styleId="table">
    <w:name w:val="table"/>
    <w:basedOn w:val="Standaardtabel"/>
    <w:rsid w:val="009C2E59"/>
    <w:pPr>
      <w:spacing w:after="0" w:line="240" w:lineRule="auto"/>
    </w:pPr>
    <w:rPr>
      <w:rFonts w:ascii="Times New Roman" w:eastAsia="Times New Roman" w:hAnsi="Times New Roman" w:cs="Times New Roman"/>
      <w:sz w:val="20"/>
      <w:szCs w:val="20"/>
      <w:lang w:eastAsia="nl-BE"/>
    </w:rPr>
    <w:tblPr>
      <w:tblInd w:w="0" w:type="nil"/>
    </w:tblPr>
  </w:style>
  <w:style w:type="paragraph" w:styleId="Lijstalinea">
    <w:name w:val="List Paragraph"/>
    <w:basedOn w:val="Standaard"/>
    <w:uiPriority w:val="34"/>
    <w:qFormat/>
    <w:rsid w:val="00DF6649"/>
    <w:pPr>
      <w:ind w:left="720"/>
    </w:pPr>
    <w:rPr>
      <w:rFonts w:ascii="Calibri" w:eastAsia="Calibri" w:hAnsi="Calibri" w:cs="Times New Roman"/>
      <w:sz w:val="22"/>
      <w:szCs w:val="22"/>
      <w:lang w:val="nl-BE"/>
    </w:rPr>
  </w:style>
  <w:style w:type="paragraph" w:customStyle="1" w:styleId="Tekstvaklabel">
    <w:name w:val="Tekstvaklabel"/>
    <w:basedOn w:val="Standaard"/>
    <w:qFormat/>
    <w:rsid w:val="00DF6649"/>
    <w:pPr>
      <w:outlineLvl w:val="0"/>
    </w:pPr>
    <w:rPr>
      <w:rFonts w:ascii="Times New Roman" w:hAnsi="Times New Roman" w:cs="Times New Roman"/>
      <w:b/>
      <w:u w:val="single"/>
    </w:rPr>
  </w:style>
  <w:style w:type="table" w:customStyle="1" w:styleId="table1">
    <w:name w:val="table1"/>
    <w:basedOn w:val="Standaardtabel"/>
    <w:rsid w:val="00CE7B5D"/>
    <w:pPr>
      <w:spacing w:after="0" w:line="240" w:lineRule="auto"/>
    </w:pPr>
    <w:rPr>
      <w:rFonts w:ascii="Times New Roman" w:eastAsia="Times New Roman" w:hAnsi="Times New Roman" w:cs="Times New Roman"/>
      <w:sz w:val="20"/>
      <w:szCs w:val="20"/>
      <w:lang w:eastAsia="nl-BE"/>
    </w:rPr>
    <w:tblPr/>
  </w:style>
  <w:style w:type="paragraph" w:styleId="Ballontekst">
    <w:name w:val="Balloon Text"/>
    <w:basedOn w:val="Standaard"/>
    <w:link w:val="BallontekstChar"/>
    <w:uiPriority w:val="99"/>
    <w:semiHidden/>
    <w:unhideWhenUsed/>
    <w:rsid w:val="0088088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0885"/>
    <w:rPr>
      <w:rFonts w:ascii="Segoe UI" w:eastAsia="Times New Roman"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6370">
      <w:bodyDiv w:val="1"/>
      <w:marLeft w:val="0"/>
      <w:marRight w:val="0"/>
      <w:marTop w:val="0"/>
      <w:marBottom w:val="0"/>
      <w:divBdr>
        <w:top w:val="none" w:sz="0" w:space="0" w:color="auto"/>
        <w:left w:val="none" w:sz="0" w:space="0" w:color="auto"/>
        <w:bottom w:val="none" w:sz="0" w:space="0" w:color="auto"/>
        <w:right w:val="none" w:sz="0" w:space="0" w:color="auto"/>
      </w:divBdr>
    </w:div>
    <w:div w:id="796876616">
      <w:bodyDiv w:val="1"/>
      <w:marLeft w:val="0"/>
      <w:marRight w:val="0"/>
      <w:marTop w:val="0"/>
      <w:marBottom w:val="0"/>
      <w:divBdr>
        <w:top w:val="none" w:sz="0" w:space="0" w:color="auto"/>
        <w:left w:val="none" w:sz="0" w:space="0" w:color="auto"/>
        <w:bottom w:val="none" w:sz="0" w:space="0" w:color="auto"/>
        <w:right w:val="none" w:sz="0" w:space="0" w:color="auto"/>
      </w:divBdr>
    </w:div>
    <w:div w:id="1929193838">
      <w:bodyDiv w:val="1"/>
      <w:marLeft w:val="0"/>
      <w:marRight w:val="0"/>
      <w:marTop w:val="0"/>
      <w:marBottom w:val="0"/>
      <w:divBdr>
        <w:top w:val="none" w:sz="0" w:space="0" w:color="auto"/>
        <w:left w:val="none" w:sz="0" w:space="0" w:color="auto"/>
        <w:bottom w:val="none" w:sz="0" w:space="0" w:color="auto"/>
        <w:right w:val="none" w:sz="0" w:space="0" w:color="auto"/>
      </w:divBdr>
    </w:div>
    <w:div w:id="21004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1664</Words>
  <Characters>9158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Groep Schaubroeck</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Reynders</dc:creator>
  <cp:keywords/>
  <dc:description/>
  <cp:lastModifiedBy>Carla Reynders</cp:lastModifiedBy>
  <cp:revision>11</cp:revision>
  <cp:lastPrinted>2020-03-06T16:07:00Z</cp:lastPrinted>
  <dcterms:created xsi:type="dcterms:W3CDTF">2020-03-05T14:25:00Z</dcterms:created>
  <dcterms:modified xsi:type="dcterms:W3CDTF">2020-03-06T16:08:00Z</dcterms:modified>
</cp:coreProperties>
</file>