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49" w:rsidRDefault="00DF6649" w:rsidP="00DF6649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STAD ZOUT</w:t>
      </w:r>
      <w:r w:rsidR="005B220A">
        <w:rPr>
          <w:b/>
          <w:sz w:val="24"/>
        </w:rPr>
        <w:t>L</w:t>
      </w:r>
      <w:r>
        <w:rPr>
          <w:b/>
          <w:sz w:val="24"/>
        </w:rPr>
        <w:t>EEUW</w:t>
      </w:r>
    </w:p>
    <w:p w:rsidR="00DF6649" w:rsidRDefault="00DF6649" w:rsidP="00DF6649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VERGADERING VAN HET SCHEPENCOLLEGE</w:t>
      </w:r>
    </w:p>
    <w:p w:rsidR="00DF6649" w:rsidRDefault="00DF6649" w:rsidP="00DF6649">
      <w:pPr>
        <w:jc w:val="center"/>
        <w:outlineLvl w:val="0"/>
        <w:rPr>
          <w:b/>
          <w:noProof/>
          <w:sz w:val="24"/>
        </w:rPr>
      </w:pPr>
    </w:p>
    <w:p w:rsidR="00DF6649" w:rsidRDefault="00DF6649" w:rsidP="00DF6649">
      <w:pPr>
        <w:jc w:val="center"/>
        <w:outlineLvl w:val="0"/>
        <w:rPr>
          <w:b/>
          <w:sz w:val="24"/>
        </w:rPr>
      </w:pPr>
      <w:r>
        <w:rPr>
          <w:b/>
          <w:noProof/>
          <w:sz w:val="24"/>
        </w:rPr>
        <w:t xml:space="preserve">VERGADERING VAN </w:t>
      </w:r>
      <w:r w:rsidR="0094368B">
        <w:rPr>
          <w:b/>
          <w:noProof/>
          <w:sz w:val="24"/>
        </w:rPr>
        <w:t>0</w:t>
      </w:r>
      <w:r w:rsidR="00904B47">
        <w:rPr>
          <w:b/>
          <w:noProof/>
          <w:sz w:val="24"/>
        </w:rPr>
        <w:t>8</w:t>
      </w:r>
      <w:r w:rsidR="0094368B">
        <w:rPr>
          <w:b/>
          <w:noProof/>
          <w:sz w:val="24"/>
        </w:rPr>
        <w:t>/10/2020 - 15</w:t>
      </w:r>
      <w:r>
        <w:rPr>
          <w:b/>
          <w:sz w:val="24"/>
        </w:rPr>
        <w:t xml:space="preserve"> UUR</w:t>
      </w:r>
    </w:p>
    <w:p w:rsidR="00DF6649" w:rsidRDefault="00DF6649" w:rsidP="00DF6649">
      <w:pPr>
        <w:jc w:val="center"/>
        <w:outlineLvl w:val="0"/>
        <w:rPr>
          <w:b/>
          <w:sz w:val="24"/>
        </w:rPr>
      </w:pPr>
    </w:p>
    <w:p w:rsidR="00DF6649" w:rsidRDefault="00DF6649" w:rsidP="00DF6649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BESLUITENLIJST</w:t>
      </w:r>
    </w:p>
    <w:p w:rsidR="00DF6649" w:rsidRDefault="00DF6649" w:rsidP="00DF6649">
      <w:pPr>
        <w:pStyle w:val="Tekstvaklabel"/>
      </w:pPr>
    </w:p>
    <w:p w:rsidR="00B02EC7" w:rsidRPr="00B02EC7" w:rsidRDefault="00B02EC7" w:rsidP="00B02EC7">
      <w:pPr>
        <w:tabs>
          <w:tab w:val="left" w:pos="255"/>
        </w:tabs>
        <w:rPr>
          <w:b/>
        </w:rPr>
      </w:pPr>
    </w:p>
    <w:p w:rsidR="00B02EC7" w:rsidRPr="00B02EC7" w:rsidRDefault="00B02EC7" w:rsidP="00B0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  <w:rPr>
          <w:rFonts w:ascii="Times New Roman" w:hAnsi="Times New Roman" w:cs="Times New Roman"/>
          <w:b/>
          <w:caps/>
          <w:szCs w:val="20"/>
        </w:rPr>
      </w:pPr>
      <w:r w:rsidRPr="00B02EC7">
        <w:rPr>
          <w:rFonts w:ascii="Times New Roman" w:hAnsi="Times New Roman" w:cs="Times New Roman"/>
          <w:b/>
          <w:caps/>
          <w:noProof/>
          <w:szCs w:val="20"/>
        </w:rPr>
        <w:t>Interne zaken</w:t>
      </w:r>
    </w:p>
    <w:p w:rsidR="00B02EC7" w:rsidRPr="00B02EC7" w:rsidRDefault="00B02EC7" w:rsidP="00B02EC7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B02EC7">
        <w:rPr>
          <w:rFonts w:ascii="Times New Roman" w:hAnsi="Times New Roman" w:cs="Times New Roman"/>
          <w:b/>
          <w:noProof/>
          <w:szCs w:val="20"/>
          <w:u w:val="single"/>
        </w:rPr>
        <w:t>Secretariaat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1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Verslag vorige vergadering</w:t>
      </w:r>
    </w:p>
    <w:p w:rsidR="00B02EC7" w:rsidRP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>Het verslag van de vorige vergadering wordt goedgekeurd.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  <w:rPr>
          <w:rFonts w:ascii="Times New Roman" w:hAnsi="Times New Roman" w:cs="Times New Roman"/>
          <w:b/>
          <w:caps/>
          <w:szCs w:val="20"/>
        </w:rPr>
      </w:pPr>
      <w:r w:rsidRPr="00B02EC7">
        <w:rPr>
          <w:rFonts w:ascii="Times New Roman" w:hAnsi="Times New Roman" w:cs="Times New Roman"/>
          <w:b/>
          <w:caps/>
          <w:noProof/>
          <w:szCs w:val="20"/>
        </w:rPr>
        <w:t>Algemeen beleid</w:t>
      </w:r>
    </w:p>
    <w:p w:rsidR="00B02EC7" w:rsidRPr="00B02EC7" w:rsidRDefault="00B02EC7" w:rsidP="00B02EC7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B02EC7">
        <w:rPr>
          <w:rFonts w:ascii="Times New Roman" w:hAnsi="Times New Roman" w:cs="Times New Roman"/>
          <w:b/>
          <w:noProof/>
          <w:szCs w:val="20"/>
          <w:u w:val="single"/>
        </w:rPr>
        <w:t>Gemeenteraad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2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Dagorde gemeenteraad d.d. 22/10/2020</w:t>
      </w:r>
    </w:p>
    <w:p w:rsidR="00B02EC7" w:rsidRPr="00B02EC7" w:rsidRDefault="00446AA2" w:rsidP="00B02EC7">
      <w:pPr>
        <w:outlineLvl w:val="0"/>
        <w:rPr>
          <w:szCs w:val="20"/>
        </w:rPr>
      </w:pPr>
      <w:r>
        <w:rPr>
          <w:szCs w:val="20"/>
        </w:rPr>
        <w:t>Het schepencollege neemt k</w:t>
      </w:r>
      <w:r w:rsidR="00B02EC7" w:rsidRPr="00B02EC7">
        <w:rPr>
          <w:szCs w:val="20"/>
        </w:rPr>
        <w:t xml:space="preserve">ennis </w:t>
      </w:r>
      <w:r>
        <w:rPr>
          <w:szCs w:val="20"/>
        </w:rPr>
        <w:t>v</w:t>
      </w:r>
      <w:r w:rsidR="00B02EC7" w:rsidRPr="00B02EC7">
        <w:rPr>
          <w:szCs w:val="20"/>
        </w:rPr>
        <w:t>an de oproeping en de agenda van de gemeenteraad van 22/10/2020 door de voorzitter van de gemeenteraad.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B02EC7">
        <w:rPr>
          <w:rFonts w:ascii="Times New Roman" w:hAnsi="Times New Roman" w:cs="Times New Roman"/>
          <w:b/>
          <w:noProof/>
          <w:szCs w:val="20"/>
          <w:u w:val="single"/>
        </w:rPr>
        <w:t>Kerkfabrieken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3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Kennisneming van de notulen van de kerkraad Sint-Bartholomeus d.d. 23/09/2020</w:t>
      </w:r>
    </w:p>
    <w:p w:rsidR="00B02EC7" w:rsidRPr="00B02EC7" w:rsidRDefault="00446AA2" w:rsidP="00B02EC7">
      <w:pPr>
        <w:outlineLvl w:val="0"/>
        <w:rPr>
          <w:szCs w:val="20"/>
        </w:rPr>
      </w:pPr>
      <w:r>
        <w:rPr>
          <w:szCs w:val="20"/>
        </w:rPr>
        <w:t xml:space="preserve">Het schepencollege </w:t>
      </w:r>
      <w:r w:rsidR="00B02EC7" w:rsidRPr="00B02EC7">
        <w:rPr>
          <w:szCs w:val="20"/>
        </w:rPr>
        <w:t>neemt kennis van de besluiten van de kerkraad van</w:t>
      </w:r>
      <w:r>
        <w:rPr>
          <w:szCs w:val="20"/>
        </w:rPr>
        <w:t xml:space="preserve"> </w:t>
      </w:r>
      <w:r w:rsidR="00B02EC7" w:rsidRPr="00B02EC7">
        <w:rPr>
          <w:szCs w:val="20"/>
        </w:rPr>
        <w:t xml:space="preserve">Sint-Bartholomeus genomen in zitting van 23/09/2020.            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  <w:rPr>
          <w:rFonts w:ascii="Times New Roman" w:hAnsi="Times New Roman" w:cs="Times New Roman"/>
          <w:b/>
          <w:caps/>
          <w:szCs w:val="20"/>
        </w:rPr>
      </w:pPr>
      <w:r w:rsidRPr="00B02EC7">
        <w:rPr>
          <w:rFonts w:ascii="Times New Roman" w:hAnsi="Times New Roman" w:cs="Times New Roman"/>
          <w:b/>
          <w:caps/>
          <w:noProof/>
          <w:szCs w:val="20"/>
        </w:rPr>
        <w:t>Financiën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4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Aanstellen raadsman in dossier bezwaarschrift Proximus NV (belasting masten en pylonen)</w:t>
      </w:r>
    </w:p>
    <w:p w:rsidR="00B02EC7" w:rsidRPr="00B02EC7" w:rsidRDefault="00446AA2" w:rsidP="00B02EC7">
      <w:pPr>
        <w:outlineLvl w:val="0"/>
        <w:rPr>
          <w:szCs w:val="20"/>
        </w:rPr>
      </w:pPr>
      <w:r>
        <w:rPr>
          <w:szCs w:val="20"/>
        </w:rPr>
        <w:t xml:space="preserve">Het schepencollege stelt een raadsman </w:t>
      </w:r>
      <w:r w:rsidR="00B02EC7" w:rsidRPr="00B02EC7">
        <w:rPr>
          <w:color w:val="000000"/>
          <w:szCs w:val="20"/>
          <w:shd w:val="clear" w:color="auto" w:fill="FFFFFF"/>
        </w:rPr>
        <w:t xml:space="preserve">voor de stad Zoutleeuw </w:t>
      </w:r>
      <w:r>
        <w:rPr>
          <w:color w:val="000000"/>
          <w:szCs w:val="20"/>
          <w:shd w:val="clear" w:color="auto" w:fill="FFFFFF"/>
        </w:rPr>
        <w:t xml:space="preserve"> </w:t>
      </w:r>
      <w:r w:rsidR="00B02EC7" w:rsidRPr="00B02EC7">
        <w:rPr>
          <w:color w:val="000000"/>
          <w:szCs w:val="20"/>
          <w:shd w:val="clear" w:color="auto" w:fill="FFFFFF"/>
        </w:rPr>
        <w:t xml:space="preserve">in het dossier </w:t>
      </w:r>
      <w:r>
        <w:rPr>
          <w:color w:val="000000"/>
          <w:szCs w:val="20"/>
          <w:shd w:val="clear" w:color="auto" w:fill="FFFFFF"/>
        </w:rPr>
        <w:t xml:space="preserve">bezwaarschrift </w:t>
      </w:r>
      <w:proofErr w:type="spellStart"/>
      <w:r w:rsidR="00B02EC7" w:rsidRPr="00B02EC7">
        <w:rPr>
          <w:color w:val="000000"/>
          <w:szCs w:val="20"/>
          <w:shd w:val="clear" w:color="auto" w:fill="FFFFFF"/>
        </w:rPr>
        <w:t>Proximus</w:t>
      </w:r>
      <w:proofErr w:type="spellEnd"/>
      <w:r w:rsidR="00B02EC7" w:rsidRPr="00B02EC7">
        <w:rPr>
          <w:color w:val="000000"/>
          <w:szCs w:val="20"/>
          <w:shd w:val="clear" w:color="auto" w:fill="FFFFFF"/>
        </w:rPr>
        <w:t xml:space="preserve"> NV</w:t>
      </w:r>
      <w:r>
        <w:rPr>
          <w:color w:val="000000"/>
          <w:szCs w:val="20"/>
          <w:shd w:val="clear" w:color="auto" w:fill="FFFFFF"/>
        </w:rPr>
        <w:t xml:space="preserve"> aan</w:t>
      </w:r>
      <w:r w:rsidR="00B02EC7" w:rsidRPr="00B02EC7">
        <w:rPr>
          <w:color w:val="000000"/>
          <w:szCs w:val="20"/>
          <w:shd w:val="clear" w:color="auto" w:fill="FFFFFF"/>
        </w:rPr>
        <w:t xml:space="preserve"> met het oog op de behartiging van de belangen van het stadsbestuur. 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B02EC7">
        <w:rPr>
          <w:rFonts w:ascii="Times New Roman" w:hAnsi="Times New Roman" w:cs="Times New Roman"/>
          <w:b/>
          <w:noProof/>
          <w:szCs w:val="20"/>
          <w:u w:val="single"/>
        </w:rPr>
        <w:t>Budget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5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Goedkeuring aanrekeningen</w:t>
      </w:r>
    </w:p>
    <w:p w:rsid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>Het schepencollege gaat over tot goedkeuring van de aanrekening AK1/2020/</w:t>
      </w:r>
      <w:r w:rsidR="007F01D6">
        <w:rPr>
          <w:szCs w:val="20"/>
        </w:rPr>
        <w:t>1769</w:t>
      </w:r>
      <w:r w:rsidRPr="00B02EC7">
        <w:rPr>
          <w:szCs w:val="20"/>
        </w:rPr>
        <w:t xml:space="preserve"> t/m AK1/2020/</w:t>
      </w:r>
      <w:r w:rsidR="007F01D6">
        <w:rPr>
          <w:szCs w:val="20"/>
        </w:rPr>
        <w:t>1780</w:t>
      </w:r>
      <w:r w:rsidR="00446AA2">
        <w:rPr>
          <w:szCs w:val="20"/>
        </w:rPr>
        <w:t xml:space="preserve"> en </w:t>
      </w:r>
      <w:r w:rsidRPr="00B02EC7">
        <w:rPr>
          <w:szCs w:val="20"/>
        </w:rPr>
        <w:t>van de aanrekening DI2/2020/</w:t>
      </w:r>
      <w:r w:rsidR="007F01D6">
        <w:rPr>
          <w:szCs w:val="20"/>
        </w:rPr>
        <w:t>358</w:t>
      </w:r>
      <w:r w:rsidRPr="00B02EC7">
        <w:rPr>
          <w:szCs w:val="20"/>
        </w:rPr>
        <w:t xml:space="preserve"> t/m DI2/2020</w:t>
      </w:r>
      <w:r w:rsidR="007F01D6">
        <w:rPr>
          <w:szCs w:val="20"/>
        </w:rPr>
        <w:t>/360.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B02EC7">
        <w:rPr>
          <w:rFonts w:ascii="Times New Roman" w:hAnsi="Times New Roman" w:cs="Times New Roman"/>
          <w:b/>
          <w:noProof/>
          <w:szCs w:val="20"/>
          <w:u w:val="single"/>
        </w:rPr>
        <w:t>Overheidsopdrachten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6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Bestelaanvragen en bestelbonnen</w:t>
      </w:r>
    </w:p>
    <w:p w:rsidR="00B02EC7" w:rsidRP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>Het schepencollege bevestigt de gedane bestellingen</w:t>
      </w:r>
      <w:r w:rsidR="00446AA2">
        <w:rPr>
          <w:szCs w:val="20"/>
        </w:rPr>
        <w:t xml:space="preserve"> en </w:t>
      </w:r>
      <w:r w:rsidRPr="00B02EC7">
        <w:rPr>
          <w:szCs w:val="20"/>
        </w:rPr>
        <w:t xml:space="preserve">keurt de bestelbonnen nummers </w:t>
      </w:r>
      <w:r w:rsidR="009105D6">
        <w:rPr>
          <w:szCs w:val="20"/>
        </w:rPr>
        <w:t>516</w:t>
      </w:r>
      <w:r w:rsidRPr="00B02EC7">
        <w:rPr>
          <w:szCs w:val="20"/>
        </w:rPr>
        <w:t xml:space="preserve"> t/m </w:t>
      </w:r>
      <w:r w:rsidR="009105D6">
        <w:rPr>
          <w:szCs w:val="20"/>
        </w:rPr>
        <w:t>544</w:t>
      </w:r>
      <w:r w:rsidRPr="00B02EC7">
        <w:rPr>
          <w:szCs w:val="20"/>
        </w:rPr>
        <w:t xml:space="preserve"> goed.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  <w:rPr>
          <w:rFonts w:ascii="Times New Roman" w:hAnsi="Times New Roman" w:cs="Times New Roman"/>
          <w:b/>
          <w:caps/>
          <w:szCs w:val="20"/>
        </w:rPr>
      </w:pPr>
      <w:r w:rsidRPr="00B02EC7">
        <w:rPr>
          <w:rFonts w:ascii="Times New Roman" w:hAnsi="Times New Roman" w:cs="Times New Roman"/>
          <w:b/>
          <w:caps/>
          <w:noProof/>
          <w:szCs w:val="20"/>
        </w:rPr>
        <w:t>Omgeving</w:t>
      </w:r>
    </w:p>
    <w:p w:rsidR="00B02EC7" w:rsidRPr="00B02EC7" w:rsidRDefault="00B02EC7" w:rsidP="00B02EC7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B02EC7">
        <w:rPr>
          <w:rFonts w:ascii="Times New Roman" w:hAnsi="Times New Roman" w:cs="Times New Roman"/>
          <w:b/>
          <w:noProof/>
          <w:szCs w:val="20"/>
          <w:u w:val="single"/>
        </w:rPr>
        <w:t>Milieu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7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Omgevingsvergunning - OMV/2020/00082</w:t>
      </w:r>
    </w:p>
    <w:p w:rsid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 xml:space="preserve">Het schepencollege verleent een omgevingsvergunning, op basis van de motivering in het </w:t>
      </w:r>
      <w:proofErr w:type="spellStart"/>
      <w:r w:rsidRPr="00B02EC7">
        <w:rPr>
          <w:szCs w:val="20"/>
        </w:rPr>
        <w:t>vergunningsbesluit</w:t>
      </w:r>
      <w:proofErr w:type="spellEnd"/>
      <w:r w:rsidRPr="00B02EC7">
        <w:rPr>
          <w:szCs w:val="20"/>
        </w:rPr>
        <w:t xml:space="preserve"> OMV/2020/00082 voor de exploitatie van een ingedeelde inrichting klasse 2, zijnde een grondwaterwinning met een maximaal debiet van 4.050 m³/jaar in de Heerbaan </w:t>
      </w:r>
      <w:proofErr w:type="spellStart"/>
      <w:r w:rsidRPr="00B02EC7">
        <w:rPr>
          <w:szCs w:val="20"/>
        </w:rPr>
        <w:t>z.n</w:t>
      </w:r>
      <w:proofErr w:type="spellEnd"/>
      <w:r w:rsidRPr="00B02EC7">
        <w:rPr>
          <w:szCs w:val="20"/>
        </w:rPr>
        <w:t xml:space="preserve">. </w:t>
      </w:r>
    </w:p>
    <w:p w:rsidR="007C33CF" w:rsidRDefault="007C33CF" w:rsidP="00B02EC7">
      <w:pPr>
        <w:outlineLvl w:val="0"/>
        <w:rPr>
          <w:szCs w:val="20"/>
        </w:rPr>
      </w:pPr>
    </w:p>
    <w:p w:rsidR="007C33CF" w:rsidRDefault="007C33CF" w:rsidP="00B02EC7">
      <w:pPr>
        <w:outlineLvl w:val="0"/>
        <w:rPr>
          <w:szCs w:val="20"/>
        </w:rPr>
      </w:pPr>
    </w:p>
    <w:p w:rsidR="007C33CF" w:rsidRPr="00B02EC7" w:rsidRDefault="007C33CF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lastRenderedPageBreak/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8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Omgevingsvergunning - OMV/2020/00089</w:t>
      </w:r>
    </w:p>
    <w:p w:rsid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 xml:space="preserve">Het schepencollege verleent een omgevingsvergunning, op basis van de motivering in het </w:t>
      </w:r>
      <w:proofErr w:type="spellStart"/>
      <w:r w:rsidRPr="00B02EC7">
        <w:rPr>
          <w:szCs w:val="20"/>
        </w:rPr>
        <w:t>vergunningsbesluit</w:t>
      </w:r>
      <w:proofErr w:type="spellEnd"/>
      <w:r w:rsidRPr="00B02EC7">
        <w:rPr>
          <w:szCs w:val="20"/>
        </w:rPr>
        <w:t xml:space="preserve"> OMV/2020/00089 voor de exploitatie van een ingedeelde inrichting klasse 2, zijnde een grondwaterwinning met een maximaal debiet van 7.000 m³/jaar in de Hogenstraat </w:t>
      </w:r>
      <w:proofErr w:type="spellStart"/>
      <w:r w:rsidRPr="00B02EC7">
        <w:rPr>
          <w:szCs w:val="20"/>
        </w:rPr>
        <w:t>z.n</w:t>
      </w:r>
      <w:proofErr w:type="spellEnd"/>
      <w:r w:rsidRPr="00B02EC7">
        <w:rPr>
          <w:szCs w:val="20"/>
        </w:rPr>
        <w:t xml:space="preserve">. </w:t>
      </w:r>
    </w:p>
    <w:p w:rsidR="007C33CF" w:rsidRPr="00B02EC7" w:rsidRDefault="007C33CF" w:rsidP="00B02EC7">
      <w:pPr>
        <w:outlineLvl w:val="0"/>
        <w:rPr>
          <w:szCs w:val="20"/>
        </w:rPr>
      </w:pPr>
    </w:p>
    <w:p w:rsidR="00B02EC7" w:rsidRDefault="00B02EC7" w:rsidP="00B02EC7">
      <w:pPr>
        <w:outlineLvl w:val="0"/>
        <w:rPr>
          <w:b/>
          <w:noProof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9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 xml:space="preserve">Aktename melding klasse 3 </w:t>
      </w:r>
    </w:p>
    <w:p w:rsidR="00B02EC7" w:rsidRPr="00B02EC7" w:rsidRDefault="007C33CF" w:rsidP="003228A2">
      <w:pPr>
        <w:outlineLvl w:val="0"/>
        <w:rPr>
          <w:szCs w:val="20"/>
        </w:rPr>
      </w:pPr>
      <w:r>
        <w:rPr>
          <w:szCs w:val="20"/>
        </w:rPr>
        <w:t xml:space="preserve">Het schepencollege </w:t>
      </w:r>
      <w:r w:rsidR="00B02EC7" w:rsidRPr="00B02EC7">
        <w:rPr>
          <w:szCs w:val="20"/>
        </w:rPr>
        <w:t xml:space="preserve">neemt akte van de melding voor de plaatsing van een ondergrondse propaangastank met een </w:t>
      </w:r>
      <w:proofErr w:type="spellStart"/>
      <w:r w:rsidR="00B02EC7" w:rsidRPr="00B02EC7">
        <w:rPr>
          <w:szCs w:val="20"/>
        </w:rPr>
        <w:t>waterinhoudsvermogen</w:t>
      </w:r>
      <w:proofErr w:type="spellEnd"/>
      <w:r w:rsidR="00B02EC7" w:rsidRPr="00B02EC7">
        <w:rPr>
          <w:szCs w:val="20"/>
        </w:rPr>
        <w:t xml:space="preserve"> van maximaal 2800 liter, gelegen </w:t>
      </w:r>
      <w:proofErr w:type="spellStart"/>
      <w:r w:rsidR="00B02EC7" w:rsidRPr="00B02EC7">
        <w:rPr>
          <w:szCs w:val="20"/>
        </w:rPr>
        <w:t>Terhagenstraat</w:t>
      </w:r>
      <w:proofErr w:type="spellEnd"/>
      <w:r w:rsidR="00B02EC7" w:rsidRPr="00B02EC7">
        <w:rPr>
          <w:szCs w:val="20"/>
        </w:rPr>
        <w:t xml:space="preserve"> 5 te 3440 Zoutleeuw</w:t>
      </w:r>
      <w:r w:rsidR="003228A2">
        <w:rPr>
          <w:szCs w:val="20"/>
        </w:rPr>
        <w:t>.</w:t>
      </w:r>
      <w:r w:rsidR="00B02EC7" w:rsidRPr="00B02EC7">
        <w:rPr>
          <w:szCs w:val="20"/>
        </w:rPr>
        <w:t xml:space="preserve"> </w:t>
      </w:r>
      <w:r w:rsidR="003228A2">
        <w:rPr>
          <w:szCs w:val="20"/>
        </w:rPr>
        <w:t xml:space="preserve"> </w:t>
      </w:r>
      <w:r w:rsidR="00B02EC7" w:rsidRPr="00B02EC7">
        <w:rPr>
          <w:szCs w:val="20"/>
        </w:rPr>
        <w:t>De melding is op het omgevingsloket geregistreerd als OMV_</w:t>
      </w:r>
      <w:r w:rsidR="00B02EC7" w:rsidRPr="00B02EC7">
        <w:rPr>
          <w:i/>
          <w:iCs/>
          <w:szCs w:val="20"/>
        </w:rPr>
        <w:t>2020130327</w:t>
      </w:r>
      <w:r>
        <w:rPr>
          <w:i/>
          <w:iCs/>
          <w:szCs w:val="20"/>
        </w:rPr>
        <w:t>.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10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 xml:space="preserve">Aktename melding klasse 3 </w:t>
      </w:r>
    </w:p>
    <w:p w:rsidR="007C33CF" w:rsidRDefault="007C33CF" w:rsidP="003228A2">
      <w:pPr>
        <w:outlineLvl w:val="0"/>
        <w:rPr>
          <w:i/>
          <w:iCs/>
          <w:szCs w:val="20"/>
        </w:rPr>
      </w:pPr>
      <w:r>
        <w:rPr>
          <w:szCs w:val="20"/>
        </w:rPr>
        <w:t xml:space="preserve">Het schepencollege </w:t>
      </w:r>
      <w:r w:rsidR="00B02EC7" w:rsidRPr="00B02EC7">
        <w:rPr>
          <w:szCs w:val="20"/>
        </w:rPr>
        <w:t xml:space="preserve">neemt akte van de melding ingediend voor de exploitatie van </w:t>
      </w:r>
      <w:proofErr w:type="spellStart"/>
      <w:r w:rsidR="00B02EC7" w:rsidRPr="00B02EC7">
        <w:rPr>
          <w:szCs w:val="20"/>
        </w:rPr>
        <w:t>Caroplast</w:t>
      </w:r>
      <w:proofErr w:type="spellEnd"/>
      <w:r w:rsidR="00B02EC7" w:rsidRPr="00B02EC7">
        <w:rPr>
          <w:szCs w:val="20"/>
        </w:rPr>
        <w:t xml:space="preserve"> bvba, ingedeelde inrichting klasse 3, gelegen Vijfwilgenstraat 23 te 3440 Zoutleeuw</w:t>
      </w:r>
      <w:r w:rsidR="003228A2">
        <w:rPr>
          <w:szCs w:val="20"/>
        </w:rPr>
        <w:t>.</w:t>
      </w:r>
      <w:r w:rsidR="00B02EC7" w:rsidRPr="00B02EC7">
        <w:rPr>
          <w:szCs w:val="20"/>
        </w:rPr>
        <w:t xml:space="preserve"> De melding is op het omgevingsloket geregistreerd als OMV_</w:t>
      </w:r>
      <w:r w:rsidR="00B02EC7" w:rsidRPr="00B02EC7">
        <w:rPr>
          <w:i/>
          <w:iCs/>
          <w:szCs w:val="20"/>
        </w:rPr>
        <w:t>2020060141</w:t>
      </w:r>
      <w:r>
        <w:rPr>
          <w:i/>
          <w:iCs/>
          <w:szCs w:val="20"/>
        </w:rPr>
        <w:t>.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11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Bekendmakingen</w:t>
      </w:r>
    </w:p>
    <w:p w:rsidR="00B02EC7" w:rsidRP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 xml:space="preserve">Het schepencollege maakt de aanvraag bekend voor de exploitatie van een grondwaterwinning aan </w:t>
      </w:r>
      <w:proofErr w:type="spellStart"/>
      <w:r w:rsidRPr="00B02EC7">
        <w:rPr>
          <w:szCs w:val="20"/>
        </w:rPr>
        <w:t>Saneveldstraat</w:t>
      </w:r>
      <w:proofErr w:type="spellEnd"/>
      <w:r w:rsidRPr="00B02EC7">
        <w:rPr>
          <w:szCs w:val="20"/>
        </w:rPr>
        <w:t xml:space="preserve"> </w:t>
      </w:r>
      <w:proofErr w:type="spellStart"/>
      <w:r w:rsidRPr="00B02EC7">
        <w:rPr>
          <w:szCs w:val="20"/>
        </w:rPr>
        <w:t>z.n</w:t>
      </w:r>
      <w:proofErr w:type="spellEnd"/>
      <w:r w:rsidRPr="00B02EC7">
        <w:rPr>
          <w:szCs w:val="20"/>
        </w:rPr>
        <w:t>.</w:t>
      </w:r>
      <w:r w:rsidR="007C33CF">
        <w:rPr>
          <w:szCs w:val="20"/>
        </w:rPr>
        <w:t xml:space="preserve"> H</w:t>
      </w:r>
      <w:r w:rsidRPr="00B02EC7">
        <w:rPr>
          <w:szCs w:val="20"/>
        </w:rPr>
        <w:t>et openbaar onderzoek loopt van 10 oktober 2020 tot en met 08 november 2020. (OMV2020121236)</w:t>
      </w:r>
    </w:p>
    <w:p w:rsidR="00B02EC7" w:rsidRP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>---------------------------------------------</w:t>
      </w:r>
    </w:p>
    <w:p w:rsidR="00B02EC7" w:rsidRP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 xml:space="preserve">Het schepencollege maakt de aanvraag bekend voor de exploitatie van een grondwaterwinning aan </w:t>
      </w:r>
      <w:proofErr w:type="spellStart"/>
      <w:r w:rsidRPr="00B02EC7">
        <w:rPr>
          <w:szCs w:val="20"/>
        </w:rPr>
        <w:t>Terhagenstraat</w:t>
      </w:r>
      <w:proofErr w:type="spellEnd"/>
      <w:r w:rsidRPr="00B02EC7">
        <w:rPr>
          <w:szCs w:val="20"/>
        </w:rPr>
        <w:t xml:space="preserve"> </w:t>
      </w:r>
      <w:proofErr w:type="spellStart"/>
      <w:r w:rsidRPr="00B02EC7">
        <w:rPr>
          <w:szCs w:val="20"/>
        </w:rPr>
        <w:t>z.n</w:t>
      </w:r>
      <w:proofErr w:type="spellEnd"/>
      <w:r w:rsidRPr="00B02EC7">
        <w:rPr>
          <w:szCs w:val="20"/>
        </w:rPr>
        <w:t xml:space="preserve">. </w:t>
      </w:r>
      <w:r w:rsidR="007C33CF">
        <w:rPr>
          <w:szCs w:val="20"/>
        </w:rPr>
        <w:t xml:space="preserve"> H</w:t>
      </w:r>
      <w:r w:rsidRPr="00B02EC7">
        <w:rPr>
          <w:szCs w:val="20"/>
        </w:rPr>
        <w:t>et openbaar onderzoek loopt van 10 oktober 2020 tot en met 08 november 2020. (OMV2020121235)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B02EC7">
        <w:rPr>
          <w:rFonts w:ascii="Times New Roman" w:hAnsi="Times New Roman" w:cs="Times New Roman"/>
          <w:b/>
          <w:noProof/>
          <w:szCs w:val="20"/>
          <w:u w:val="single"/>
        </w:rPr>
        <w:t>Openbare werken en infrastructuur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12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Extra werken problematiek wateroverlast Aen den Hoorn</w:t>
      </w:r>
    </w:p>
    <w:p w:rsidR="00B02EC7" w:rsidRPr="00B02EC7" w:rsidRDefault="00B02EC7" w:rsidP="007C33CF">
      <w:pPr>
        <w:outlineLvl w:val="0"/>
        <w:rPr>
          <w:szCs w:val="20"/>
        </w:rPr>
      </w:pPr>
      <w:r w:rsidRPr="00B02EC7">
        <w:rPr>
          <w:szCs w:val="20"/>
        </w:rPr>
        <w:t xml:space="preserve">Het schepencollege gaat akkoord met de voorgestelde extra werken en de voorgelegde extra offerte opgemaakt door </w:t>
      </w:r>
      <w:proofErr w:type="spellStart"/>
      <w:r w:rsidRPr="00B02EC7">
        <w:rPr>
          <w:szCs w:val="20"/>
        </w:rPr>
        <w:t>Crommen</w:t>
      </w:r>
      <w:proofErr w:type="spellEnd"/>
      <w:r w:rsidRPr="00B02EC7">
        <w:rPr>
          <w:szCs w:val="20"/>
        </w:rPr>
        <w:t xml:space="preserve"> nv in het kader van de waterproblematiek omgeving </w:t>
      </w:r>
      <w:proofErr w:type="spellStart"/>
      <w:r w:rsidRPr="00B02EC7">
        <w:rPr>
          <w:szCs w:val="20"/>
        </w:rPr>
        <w:t>Aen</w:t>
      </w:r>
      <w:proofErr w:type="spellEnd"/>
      <w:r w:rsidRPr="00B02EC7">
        <w:rPr>
          <w:szCs w:val="20"/>
        </w:rPr>
        <w:t xml:space="preserve"> den Hoorn voor een totaal bedrag van 14</w:t>
      </w:r>
      <w:r w:rsidR="007C33CF">
        <w:rPr>
          <w:szCs w:val="20"/>
        </w:rPr>
        <w:t>.</w:t>
      </w:r>
      <w:r w:rsidRPr="00B02EC7">
        <w:rPr>
          <w:szCs w:val="20"/>
        </w:rPr>
        <w:t xml:space="preserve">460 euro exclusief </w:t>
      </w:r>
      <w:r w:rsidR="006D75E6">
        <w:rPr>
          <w:szCs w:val="20"/>
        </w:rPr>
        <w:t>BTW.</w:t>
      </w:r>
      <w:r w:rsidRPr="00B02EC7">
        <w:rPr>
          <w:szCs w:val="20"/>
        </w:rPr>
        <w:t xml:space="preserve"> 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13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Verlenging tijdelijk verkeersreglement: invoeren doodlopende straat in de Beekstraat, opheffen parkeren en invoeren van tweerichtingsverkeer in de Ridderstraat</w:t>
      </w:r>
    </w:p>
    <w:p w:rsidR="00B02EC7" w:rsidRPr="00B02EC7" w:rsidRDefault="007C33CF" w:rsidP="00B02EC7">
      <w:pPr>
        <w:outlineLvl w:val="0"/>
        <w:rPr>
          <w:szCs w:val="20"/>
        </w:rPr>
      </w:pPr>
      <w:r>
        <w:rPr>
          <w:szCs w:val="20"/>
        </w:rPr>
        <w:t>Het schepencollege besluit</w:t>
      </w:r>
      <w:r w:rsidR="006D75E6">
        <w:rPr>
          <w:szCs w:val="20"/>
        </w:rPr>
        <w:t xml:space="preserve"> vanaf 16/11/2020:</w:t>
      </w:r>
    </w:p>
    <w:p w:rsidR="00B02EC7" w:rsidRPr="00B02EC7" w:rsidRDefault="007C33CF" w:rsidP="00B02EC7">
      <w:pPr>
        <w:outlineLvl w:val="0"/>
        <w:rPr>
          <w:szCs w:val="20"/>
        </w:rPr>
      </w:pPr>
      <w:r>
        <w:rPr>
          <w:szCs w:val="20"/>
        </w:rPr>
        <w:t xml:space="preserve">- </w:t>
      </w:r>
      <w:r w:rsidR="00B02EC7" w:rsidRPr="00B02EC7">
        <w:rPr>
          <w:szCs w:val="20"/>
        </w:rPr>
        <w:t>In de Beekstraat</w:t>
      </w:r>
      <w:r w:rsidR="006D75E6">
        <w:rPr>
          <w:szCs w:val="20"/>
        </w:rPr>
        <w:t xml:space="preserve"> zal</w:t>
      </w:r>
      <w:r w:rsidR="00B02EC7" w:rsidRPr="00B02EC7">
        <w:rPr>
          <w:szCs w:val="20"/>
        </w:rPr>
        <w:t xml:space="preserve"> het éénrichtingsverkeer opgeheven worden en zal er tijdelijk een doodlopende straat gemaakt worden.</w:t>
      </w:r>
    </w:p>
    <w:p w:rsidR="00B02EC7" w:rsidRDefault="007C33CF" w:rsidP="00B02EC7">
      <w:pPr>
        <w:outlineLvl w:val="0"/>
        <w:rPr>
          <w:szCs w:val="20"/>
        </w:rPr>
      </w:pPr>
      <w:r>
        <w:rPr>
          <w:szCs w:val="20"/>
        </w:rPr>
        <w:t xml:space="preserve">- </w:t>
      </w:r>
      <w:r w:rsidR="00B02EC7" w:rsidRPr="00B02EC7">
        <w:rPr>
          <w:szCs w:val="20"/>
        </w:rPr>
        <w:t>In de Ridderstraat zal het éénrichtingsverkeer opgeheven worden en zal er tijdelijk een tweerichtingsverkeer ingevoerd worden.</w:t>
      </w:r>
    </w:p>
    <w:p w:rsidR="006D75E6" w:rsidRDefault="006D75E6" w:rsidP="00B02EC7">
      <w:pPr>
        <w:outlineLvl w:val="0"/>
        <w:rPr>
          <w:szCs w:val="20"/>
        </w:rPr>
      </w:pPr>
      <w:r>
        <w:rPr>
          <w:szCs w:val="20"/>
        </w:rPr>
        <w:t>- In de Ridderstraat zal het parkeren tijdelijk opgeheven worden.</w:t>
      </w:r>
    </w:p>
    <w:p w:rsidR="006D75E6" w:rsidRPr="00B02EC7" w:rsidRDefault="006D75E6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14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Groepsaankoop van de 360°-beelden en 3D-puntenwolk</w:t>
      </w:r>
    </w:p>
    <w:p w:rsidR="00B02EC7" w:rsidRPr="00B02EC7" w:rsidRDefault="006D75E6" w:rsidP="00B02EC7">
      <w:pPr>
        <w:outlineLvl w:val="0"/>
        <w:rPr>
          <w:szCs w:val="20"/>
        </w:rPr>
      </w:pPr>
      <w:r>
        <w:rPr>
          <w:szCs w:val="20"/>
        </w:rPr>
        <w:t xml:space="preserve">Het schepencollege besluit </w:t>
      </w:r>
      <w:r w:rsidR="00AF6220">
        <w:rPr>
          <w:szCs w:val="20"/>
        </w:rPr>
        <w:t xml:space="preserve">binnen het project “Vervanging Mobile </w:t>
      </w:r>
      <w:proofErr w:type="spellStart"/>
      <w:r w:rsidR="00AF6220">
        <w:rPr>
          <w:szCs w:val="20"/>
        </w:rPr>
        <w:t>Mapping</w:t>
      </w:r>
      <w:proofErr w:type="spellEnd"/>
      <w:r w:rsidR="00AF6220">
        <w:rPr>
          <w:szCs w:val="20"/>
        </w:rPr>
        <w:t xml:space="preserve">” van </w:t>
      </w:r>
      <w:proofErr w:type="spellStart"/>
      <w:r w:rsidR="00B02EC7" w:rsidRPr="00B02EC7">
        <w:rPr>
          <w:szCs w:val="20"/>
        </w:rPr>
        <w:t>Interleuven</w:t>
      </w:r>
      <w:proofErr w:type="spellEnd"/>
      <w:r w:rsidR="00B02EC7" w:rsidRPr="00B02EC7">
        <w:rPr>
          <w:szCs w:val="20"/>
        </w:rPr>
        <w:t xml:space="preserve"> </w:t>
      </w:r>
      <w:r w:rsidR="00AF6220">
        <w:rPr>
          <w:szCs w:val="20"/>
        </w:rPr>
        <w:t xml:space="preserve">in te tekenen op het aanbod van  </w:t>
      </w:r>
      <w:proofErr w:type="spellStart"/>
      <w:r w:rsidR="00AF6220">
        <w:rPr>
          <w:szCs w:val="20"/>
        </w:rPr>
        <w:t>Cyclomedia</w:t>
      </w:r>
      <w:proofErr w:type="spellEnd"/>
      <w:r w:rsidR="00AF6220">
        <w:rPr>
          <w:szCs w:val="20"/>
        </w:rPr>
        <w:t xml:space="preserve"> Technology binnen de opdracht “</w:t>
      </w:r>
      <w:r w:rsidR="00B02EC7" w:rsidRPr="00B02EC7">
        <w:rPr>
          <w:szCs w:val="20"/>
        </w:rPr>
        <w:t xml:space="preserve">Inwinning, hosting en ontsluiting van 360° straatbeelden en </w:t>
      </w:r>
      <w:proofErr w:type="spellStart"/>
      <w:r w:rsidR="00B02EC7" w:rsidRPr="00B02EC7">
        <w:rPr>
          <w:szCs w:val="20"/>
        </w:rPr>
        <w:t>Lidar</w:t>
      </w:r>
      <w:proofErr w:type="spellEnd"/>
      <w:r w:rsidR="00B02EC7" w:rsidRPr="00B02EC7">
        <w:rPr>
          <w:szCs w:val="20"/>
        </w:rPr>
        <w:t>-puntenwolk”</w:t>
      </w:r>
      <w:r w:rsidR="00AF6220">
        <w:rPr>
          <w:szCs w:val="20"/>
        </w:rPr>
        <w:t>.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B02EC7">
        <w:rPr>
          <w:rFonts w:ascii="Times New Roman" w:hAnsi="Times New Roman" w:cs="Times New Roman"/>
          <w:b/>
          <w:noProof/>
          <w:szCs w:val="20"/>
          <w:u w:val="single"/>
        </w:rPr>
        <w:t>RO &amp; planning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15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Omgevingsvergunningen</w:t>
      </w:r>
    </w:p>
    <w:p w:rsidR="00B02EC7" w:rsidRP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 xml:space="preserve">Het schepencollege verleent een omgevingsvergunning voor het dempen van een vijver </w:t>
      </w:r>
      <w:r w:rsidR="006D75E6">
        <w:rPr>
          <w:szCs w:val="20"/>
        </w:rPr>
        <w:t>te Zoutleeuw.</w:t>
      </w:r>
      <w:r w:rsidRPr="00B02EC7">
        <w:rPr>
          <w:szCs w:val="20"/>
        </w:rPr>
        <w:t xml:space="preserve"> De omgevingsvergunning wordt goedgekeurd op basis van de motivering in de omgevingsvergunning met dossiernummer OMV/2020/00092 en OMV_2020116085 van het omgevingsloket.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spacing w:after="240"/>
        <w:outlineLvl w:val="0"/>
        <w:rPr>
          <w:rFonts w:ascii="Times New Roman" w:hAnsi="Times New Roman" w:cs="Times New Roman"/>
          <w:b/>
          <w:szCs w:val="20"/>
          <w:u w:val="single"/>
        </w:rPr>
      </w:pPr>
      <w:r w:rsidRPr="00B02EC7">
        <w:rPr>
          <w:rFonts w:ascii="Times New Roman" w:hAnsi="Times New Roman" w:cs="Times New Roman"/>
          <w:b/>
          <w:noProof/>
          <w:szCs w:val="20"/>
          <w:u w:val="single"/>
        </w:rPr>
        <w:t>Patrimonium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16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Addendum gebruiksovereenkomst Fanfare Sint-Cecilia - Oud Vredegerecht</w:t>
      </w:r>
    </w:p>
    <w:p w:rsidR="00B02EC7" w:rsidRP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>Het college keurt het addendum van de gebruiksovereenkomst met Fanfare Sint-Cecilia voor het Oud Vredegerecht goed.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17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Gebruiksovereenkomst Gezellen van Vliebergh - Oud Vredegerecht</w:t>
      </w:r>
    </w:p>
    <w:p w:rsidR="00B02EC7" w:rsidRP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lastRenderedPageBreak/>
        <w:t xml:space="preserve">Het college keurt de gebruiksovereenkomst met de Gezellen van </w:t>
      </w:r>
      <w:proofErr w:type="spellStart"/>
      <w:r w:rsidRPr="00B02EC7">
        <w:rPr>
          <w:szCs w:val="20"/>
        </w:rPr>
        <w:t>Vliebergh</w:t>
      </w:r>
      <w:proofErr w:type="spellEnd"/>
      <w:r w:rsidRPr="00B02EC7">
        <w:rPr>
          <w:szCs w:val="20"/>
        </w:rPr>
        <w:t xml:space="preserve"> voor het Oud Vredegerecht goed.</w:t>
      </w:r>
    </w:p>
    <w:p w:rsidR="00B02EC7" w:rsidRPr="00B02EC7" w:rsidRDefault="00B02EC7" w:rsidP="00B02EC7">
      <w:pPr>
        <w:outlineLvl w:val="0"/>
        <w:rPr>
          <w:szCs w:val="20"/>
        </w:rPr>
      </w:pPr>
    </w:p>
    <w:p w:rsidR="00B02EC7" w:rsidRPr="00B02EC7" w:rsidRDefault="00B02EC7" w:rsidP="00B02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outlineLvl w:val="0"/>
        <w:rPr>
          <w:rFonts w:ascii="Times New Roman" w:hAnsi="Times New Roman" w:cs="Times New Roman"/>
          <w:b/>
          <w:caps/>
          <w:szCs w:val="20"/>
        </w:rPr>
      </w:pPr>
      <w:r w:rsidRPr="00B02EC7">
        <w:rPr>
          <w:rFonts w:ascii="Times New Roman" w:hAnsi="Times New Roman" w:cs="Times New Roman"/>
          <w:b/>
          <w:caps/>
          <w:noProof/>
          <w:szCs w:val="20"/>
        </w:rPr>
        <w:t>Vrije tijd</w:t>
      </w:r>
    </w:p>
    <w:p w:rsidR="00B02EC7" w:rsidRPr="00B02EC7" w:rsidRDefault="00B02EC7" w:rsidP="00B02EC7">
      <w:pPr>
        <w:outlineLvl w:val="0"/>
        <w:rPr>
          <w:b/>
          <w:szCs w:val="20"/>
        </w:rPr>
      </w:pPr>
      <w:r w:rsidRPr="00B02EC7">
        <w:rPr>
          <w:b/>
          <w:szCs w:val="20"/>
        </w:rPr>
        <w:fldChar w:fldCharType="begin"/>
      </w:r>
      <w:r w:rsidRPr="00B02EC7">
        <w:rPr>
          <w:b/>
          <w:szCs w:val="20"/>
        </w:rPr>
        <w:instrText xml:space="preserve"> SEQ A2 </w:instrText>
      </w:r>
      <w:r w:rsidRPr="00B02EC7">
        <w:rPr>
          <w:b/>
          <w:szCs w:val="20"/>
        </w:rPr>
        <w:fldChar w:fldCharType="separate"/>
      </w:r>
      <w:r w:rsidR="009664DA">
        <w:rPr>
          <w:b/>
          <w:noProof/>
          <w:szCs w:val="20"/>
        </w:rPr>
        <w:t>18</w:t>
      </w:r>
      <w:r w:rsidRPr="00B02EC7">
        <w:rPr>
          <w:b/>
          <w:szCs w:val="20"/>
        </w:rPr>
        <w:fldChar w:fldCharType="end"/>
      </w:r>
      <w:r w:rsidRPr="00B02EC7">
        <w:rPr>
          <w:b/>
          <w:szCs w:val="20"/>
        </w:rPr>
        <w:t xml:space="preserve">. </w:t>
      </w:r>
      <w:r w:rsidRPr="00B02EC7">
        <w:rPr>
          <w:b/>
          <w:noProof/>
          <w:szCs w:val="20"/>
        </w:rPr>
        <w:t>Aanvraag GC De Passant voor herfstklas Huis van het Kind Storzo</w:t>
      </w:r>
    </w:p>
    <w:p w:rsidR="00B02EC7" w:rsidRPr="00B02EC7" w:rsidRDefault="00B02EC7" w:rsidP="00B02EC7">
      <w:pPr>
        <w:outlineLvl w:val="0"/>
        <w:rPr>
          <w:szCs w:val="20"/>
        </w:rPr>
      </w:pPr>
      <w:r w:rsidRPr="00B02EC7">
        <w:rPr>
          <w:szCs w:val="20"/>
        </w:rPr>
        <w:t xml:space="preserve">Het schepencollege gaat akkoord met de aanvraag van </w:t>
      </w:r>
      <w:proofErr w:type="spellStart"/>
      <w:r w:rsidRPr="00B02EC7">
        <w:rPr>
          <w:szCs w:val="20"/>
        </w:rPr>
        <w:t>Storzo</w:t>
      </w:r>
      <w:proofErr w:type="spellEnd"/>
      <w:r w:rsidRPr="00B02EC7">
        <w:rPr>
          <w:szCs w:val="20"/>
        </w:rPr>
        <w:t xml:space="preserve"> voor de organisatie van herfstklas in GC De Passant, dinsdag 3 tot vrijdag 6 november 2020 van 09u00 tot 15u00.</w:t>
      </w:r>
    </w:p>
    <w:p w:rsidR="00BD47E6" w:rsidRDefault="00BD47E6" w:rsidP="00DF6649">
      <w:pPr>
        <w:outlineLvl w:val="0"/>
        <w:rPr>
          <w:szCs w:val="20"/>
        </w:rPr>
      </w:pPr>
    </w:p>
    <w:p w:rsidR="00BD47E6" w:rsidRDefault="00BD47E6" w:rsidP="00DF6649">
      <w:pPr>
        <w:outlineLvl w:val="0"/>
        <w:rPr>
          <w:szCs w:val="20"/>
        </w:rPr>
      </w:pPr>
    </w:p>
    <w:p w:rsidR="00BD47E6" w:rsidRDefault="00BD47E6" w:rsidP="00DF6649">
      <w:pPr>
        <w:outlineLvl w:val="0"/>
        <w:rPr>
          <w:szCs w:val="20"/>
        </w:rPr>
      </w:pPr>
    </w:p>
    <w:p w:rsidR="00BD47E6" w:rsidRDefault="00BD47E6" w:rsidP="00DF6649">
      <w:pPr>
        <w:outlineLvl w:val="0"/>
        <w:rPr>
          <w:szCs w:val="20"/>
        </w:rPr>
      </w:pPr>
    </w:p>
    <w:p w:rsidR="00BD47E6" w:rsidRDefault="00BD47E6" w:rsidP="00DF6649">
      <w:pPr>
        <w:outlineLvl w:val="0"/>
        <w:rPr>
          <w:szCs w:val="20"/>
        </w:rPr>
      </w:pPr>
    </w:p>
    <w:p w:rsidR="00DF6649" w:rsidRDefault="00DF6649" w:rsidP="00DF6649">
      <w:pPr>
        <w:outlineLvl w:val="0"/>
        <w:rPr>
          <w:szCs w:val="20"/>
        </w:rPr>
      </w:pPr>
    </w:p>
    <w:p w:rsidR="00DF6649" w:rsidRDefault="00DF6649" w:rsidP="00DF6649">
      <w:pPr>
        <w:tabs>
          <w:tab w:val="left" w:pos="6379"/>
        </w:tabs>
        <w:rPr>
          <w:szCs w:val="20"/>
        </w:rPr>
      </w:pPr>
      <w:r>
        <w:rPr>
          <w:szCs w:val="20"/>
        </w:rPr>
        <w:t xml:space="preserve">De </w:t>
      </w:r>
      <w:r>
        <w:rPr>
          <w:noProof/>
          <w:szCs w:val="20"/>
        </w:rPr>
        <w:t>algemeen directeur</w:t>
      </w:r>
      <w:r w:rsidR="00BD47E6">
        <w:rPr>
          <w:szCs w:val="20"/>
        </w:rPr>
        <w:t>,</w:t>
      </w:r>
      <w:r w:rsidR="00BD47E6">
        <w:rPr>
          <w:szCs w:val="20"/>
        </w:rPr>
        <w:tab/>
      </w:r>
      <w:r>
        <w:rPr>
          <w:szCs w:val="20"/>
        </w:rPr>
        <w:t xml:space="preserve">De </w:t>
      </w:r>
      <w:r>
        <w:rPr>
          <w:noProof/>
          <w:szCs w:val="20"/>
        </w:rPr>
        <w:t>burgemeester-voorzitter</w:t>
      </w:r>
      <w:r>
        <w:rPr>
          <w:szCs w:val="20"/>
        </w:rPr>
        <w:t>,</w:t>
      </w:r>
    </w:p>
    <w:p w:rsidR="00887205" w:rsidRDefault="00887205" w:rsidP="00DF6649">
      <w:pPr>
        <w:tabs>
          <w:tab w:val="left" w:pos="6379"/>
        </w:tabs>
        <w:rPr>
          <w:szCs w:val="20"/>
        </w:rPr>
      </w:pPr>
    </w:p>
    <w:p w:rsidR="00887205" w:rsidRDefault="00887205" w:rsidP="00DF6649">
      <w:pPr>
        <w:tabs>
          <w:tab w:val="left" w:pos="6379"/>
        </w:tabs>
        <w:rPr>
          <w:szCs w:val="20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2341937</wp:posOffset>
            </wp:positionH>
            <wp:positionV relativeFrom="paragraph">
              <wp:posOffset>120246</wp:posOffset>
            </wp:positionV>
            <wp:extent cx="920750" cy="865505"/>
            <wp:effectExtent l="0" t="0" r="0" b="0"/>
            <wp:wrapTight wrapText="bothSides">
              <wp:wrapPolygon edited="0">
                <wp:start x="0" y="0"/>
                <wp:lineTo x="0" y="20919"/>
                <wp:lineTo x="21004" y="20919"/>
                <wp:lineTo x="21004" y="0"/>
                <wp:lineTo x="0" y="0"/>
              </wp:wrapPolygon>
            </wp:wrapTight>
            <wp:docPr id="2" name="Afbeelding 2" descr="Zegel Zoutlee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Zegel Zoutleeu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205" w:rsidRDefault="00887205" w:rsidP="00DF6649">
      <w:pPr>
        <w:tabs>
          <w:tab w:val="left" w:pos="6379"/>
        </w:tabs>
        <w:rPr>
          <w:szCs w:val="20"/>
        </w:rPr>
      </w:pPr>
    </w:p>
    <w:p w:rsidR="00887205" w:rsidRDefault="00887205" w:rsidP="00DF6649">
      <w:pPr>
        <w:tabs>
          <w:tab w:val="left" w:pos="6379"/>
        </w:tabs>
        <w:rPr>
          <w:szCs w:val="20"/>
        </w:rPr>
      </w:pPr>
    </w:p>
    <w:p w:rsidR="00887205" w:rsidRDefault="00887205" w:rsidP="00DF6649">
      <w:pPr>
        <w:tabs>
          <w:tab w:val="left" w:pos="6379"/>
        </w:tabs>
        <w:rPr>
          <w:szCs w:val="20"/>
        </w:rPr>
      </w:pPr>
    </w:p>
    <w:p w:rsidR="00887205" w:rsidRDefault="00887205" w:rsidP="00DF6649">
      <w:pPr>
        <w:tabs>
          <w:tab w:val="left" w:pos="6379"/>
        </w:tabs>
        <w:rPr>
          <w:szCs w:val="20"/>
        </w:rPr>
      </w:pPr>
    </w:p>
    <w:p w:rsidR="00DF6649" w:rsidRDefault="00DF6649" w:rsidP="00DF6649">
      <w:pPr>
        <w:tabs>
          <w:tab w:val="left" w:pos="6379"/>
        </w:tabs>
        <w:rPr>
          <w:szCs w:val="20"/>
        </w:rPr>
      </w:pPr>
    </w:p>
    <w:p w:rsidR="00DF6649" w:rsidRDefault="00BD47E6" w:rsidP="00DF6649">
      <w:pPr>
        <w:tabs>
          <w:tab w:val="left" w:pos="6379"/>
        </w:tabs>
        <w:rPr>
          <w:szCs w:val="20"/>
        </w:rPr>
      </w:pPr>
      <w:r>
        <w:rPr>
          <w:szCs w:val="20"/>
        </w:rPr>
        <w:t xml:space="preserve">S. Blockx    </w:t>
      </w:r>
      <w:r>
        <w:rPr>
          <w:szCs w:val="20"/>
        </w:rPr>
        <w:tab/>
      </w:r>
      <w:r w:rsidR="00DF6649">
        <w:rPr>
          <w:szCs w:val="20"/>
        </w:rPr>
        <w:t xml:space="preserve">B. Herbots                                                              </w:t>
      </w:r>
    </w:p>
    <w:p w:rsidR="00DF6649" w:rsidRDefault="00DF6649" w:rsidP="00DF6649">
      <w:pPr>
        <w:tabs>
          <w:tab w:val="left" w:pos="6379"/>
        </w:tabs>
        <w:rPr>
          <w:szCs w:val="20"/>
        </w:rPr>
      </w:pPr>
    </w:p>
    <w:p w:rsidR="00DF6649" w:rsidRDefault="00DF6649" w:rsidP="00DF6649">
      <w:pPr>
        <w:tabs>
          <w:tab w:val="left" w:pos="6379"/>
        </w:tabs>
        <w:rPr>
          <w:szCs w:val="20"/>
        </w:rPr>
      </w:pPr>
    </w:p>
    <w:p w:rsidR="00DF6649" w:rsidRDefault="00BE2943" w:rsidP="00DF6649">
      <w:pPr>
        <w:tabs>
          <w:tab w:val="right" w:pos="6521"/>
        </w:tabs>
        <w:jc w:val="both"/>
        <w:rPr>
          <w:spacing w:val="-2"/>
          <w:szCs w:val="20"/>
        </w:rPr>
      </w:pPr>
      <w:r>
        <w:rPr>
          <w:spacing w:val="-2"/>
          <w:szCs w:val="20"/>
        </w:rPr>
        <w:t>De burgemeester</w:t>
      </w:r>
      <w:r w:rsidR="00DF6649">
        <w:rPr>
          <w:spacing w:val="-2"/>
          <w:szCs w:val="20"/>
        </w:rPr>
        <w:t xml:space="preserve"> bevestigt dat:</w:t>
      </w:r>
    </w:p>
    <w:p w:rsidR="00DF6649" w:rsidRDefault="00DF6649" w:rsidP="00DF6649">
      <w:pPr>
        <w:pStyle w:val="Lijstalinea"/>
        <w:numPr>
          <w:ilvl w:val="0"/>
          <w:numId w:val="4"/>
        </w:numPr>
        <w:tabs>
          <w:tab w:val="left" w:pos="709"/>
        </w:tabs>
        <w:jc w:val="both"/>
        <w:rPr>
          <w:spacing w:val="-2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bovenstaande lijst door middel van publicatie op de </w:t>
      </w:r>
      <w:proofErr w:type="spellStart"/>
      <w:r>
        <w:rPr>
          <w:rFonts w:ascii="Arial" w:hAnsi="Arial" w:cs="Arial"/>
          <w:spacing w:val="-2"/>
          <w:sz w:val="20"/>
          <w:szCs w:val="20"/>
        </w:rPr>
        <w:t>webtoepassing</w:t>
      </w:r>
      <w:proofErr w:type="spellEnd"/>
      <w:r>
        <w:rPr>
          <w:rFonts w:ascii="Arial" w:hAnsi="Arial" w:cs="Arial"/>
          <w:spacing w:val="-2"/>
          <w:sz w:val="20"/>
          <w:szCs w:val="20"/>
        </w:rPr>
        <w:t xml:space="preserve"> van de gemeente wordt bekendgemaakt aan het publiek conform de termijnen vermeld in artikel 285</w:t>
      </w:r>
      <w:r w:rsidR="000C4DB6">
        <w:rPr>
          <w:rFonts w:ascii="Arial" w:hAnsi="Arial" w:cs="Arial"/>
          <w:spacing w:val="-2"/>
          <w:sz w:val="20"/>
          <w:szCs w:val="20"/>
        </w:rPr>
        <w:t xml:space="preserve"> §</w:t>
      </w:r>
      <w:r w:rsidR="005F3279">
        <w:rPr>
          <w:rFonts w:ascii="Arial" w:hAnsi="Arial" w:cs="Arial"/>
          <w:spacing w:val="-2"/>
          <w:sz w:val="20"/>
          <w:szCs w:val="20"/>
        </w:rPr>
        <w:t xml:space="preserve"> </w:t>
      </w:r>
      <w:r w:rsidR="00E54631">
        <w:rPr>
          <w:rFonts w:ascii="Arial" w:hAnsi="Arial" w:cs="Arial"/>
          <w:spacing w:val="-2"/>
          <w:sz w:val="20"/>
          <w:szCs w:val="20"/>
        </w:rPr>
        <w:t>1,3°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="0069492A">
        <w:rPr>
          <w:rFonts w:ascii="Arial" w:hAnsi="Arial" w:cs="Arial"/>
          <w:spacing w:val="-2"/>
          <w:sz w:val="20"/>
          <w:szCs w:val="20"/>
        </w:rPr>
        <w:t xml:space="preserve"> en artikel 287 </w:t>
      </w:r>
      <w:r>
        <w:rPr>
          <w:rFonts w:ascii="Arial" w:hAnsi="Arial" w:cs="Arial"/>
          <w:spacing w:val="-2"/>
          <w:sz w:val="20"/>
          <w:szCs w:val="20"/>
        </w:rPr>
        <w:t xml:space="preserve">van het decreet lokaal bestuur aanvangend op </w:t>
      </w:r>
      <w:r w:rsidR="009664DA">
        <w:rPr>
          <w:rFonts w:ascii="Arial" w:hAnsi="Arial" w:cs="Arial"/>
          <w:spacing w:val="-2"/>
          <w:sz w:val="20"/>
          <w:szCs w:val="20"/>
        </w:rPr>
        <w:t>16/10/2020</w:t>
      </w:r>
      <w:bookmarkStart w:id="0" w:name="_GoBack"/>
      <w:bookmarkEnd w:id="0"/>
      <w:r w:rsidR="00C4587E">
        <w:rPr>
          <w:rFonts w:ascii="Arial" w:hAnsi="Arial" w:cs="Arial"/>
          <w:spacing w:val="-2"/>
          <w:sz w:val="20"/>
          <w:szCs w:val="20"/>
        </w:rPr>
        <w:t>.</w:t>
      </w:r>
    </w:p>
    <w:p w:rsidR="00DF6649" w:rsidRDefault="00DF6649" w:rsidP="00DF6649">
      <w:pPr>
        <w:pStyle w:val="Lijstalinea"/>
        <w:tabs>
          <w:tab w:val="left" w:pos="709"/>
        </w:tabs>
        <w:jc w:val="both"/>
        <w:rPr>
          <w:spacing w:val="-2"/>
          <w:szCs w:val="20"/>
        </w:rPr>
      </w:pPr>
      <w:r>
        <w:rPr>
          <w:spacing w:val="-2"/>
          <w:szCs w:val="20"/>
        </w:rPr>
        <w:t xml:space="preserve"> </w:t>
      </w:r>
    </w:p>
    <w:p w:rsidR="00DF6649" w:rsidRDefault="00DF6649" w:rsidP="00DF6649">
      <w:pPr>
        <w:tabs>
          <w:tab w:val="right" w:pos="6521"/>
        </w:tabs>
        <w:jc w:val="center"/>
        <w:rPr>
          <w:spacing w:val="-2"/>
          <w:szCs w:val="20"/>
        </w:rPr>
      </w:pPr>
      <w:r>
        <w:rPr>
          <w:spacing w:val="-2"/>
          <w:szCs w:val="20"/>
        </w:rPr>
        <w:t xml:space="preserve">Namens </w:t>
      </w:r>
      <w:r w:rsidR="00F169AD">
        <w:rPr>
          <w:spacing w:val="-2"/>
          <w:szCs w:val="20"/>
        </w:rPr>
        <w:t xml:space="preserve">de burgemeester op </w:t>
      </w:r>
      <w:r w:rsidR="009664DA">
        <w:rPr>
          <w:spacing w:val="-2"/>
          <w:szCs w:val="20"/>
        </w:rPr>
        <w:t>15/10/2020</w:t>
      </w:r>
      <w:r w:rsidR="00F169AD">
        <w:rPr>
          <w:spacing w:val="-2"/>
          <w:szCs w:val="20"/>
        </w:rPr>
        <w:t>.</w:t>
      </w:r>
    </w:p>
    <w:p w:rsidR="00DF6649" w:rsidRDefault="00DF6649" w:rsidP="00DF6649">
      <w:pPr>
        <w:tabs>
          <w:tab w:val="right" w:pos="6521"/>
        </w:tabs>
        <w:jc w:val="center"/>
        <w:rPr>
          <w:spacing w:val="-2"/>
          <w:szCs w:val="20"/>
        </w:rPr>
      </w:pPr>
    </w:p>
    <w:p w:rsidR="00DF6649" w:rsidRDefault="00DF6649" w:rsidP="00DF6649">
      <w:pPr>
        <w:tabs>
          <w:tab w:val="right" w:pos="6521"/>
        </w:tabs>
        <w:rPr>
          <w:szCs w:val="20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54610</wp:posOffset>
            </wp:positionV>
            <wp:extent cx="988695" cy="974090"/>
            <wp:effectExtent l="0" t="0" r="1905" b="0"/>
            <wp:wrapNone/>
            <wp:docPr id="1" name="Afbeelding 1" descr="Zegel Zoutlee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Zegel Zoutleeu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0"/>
        </w:rPr>
        <w:t>In opdracht:</w:t>
      </w:r>
    </w:p>
    <w:p w:rsidR="00DF6649" w:rsidRDefault="00DF6649" w:rsidP="00BD47E6">
      <w:pPr>
        <w:tabs>
          <w:tab w:val="right" w:pos="6521"/>
        </w:tabs>
        <w:rPr>
          <w:szCs w:val="20"/>
        </w:rPr>
      </w:pPr>
      <w:r>
        <w:rPr>
          <w:szCs w:val="20"/>
        </w:rPr>
        <w:t>De algemeen directeur</w:t>
      </w:r>
      <w:r>
        <w:rPr>
          <w:szCs w:val="20"/>
        </w:rPr>
        <w:tab/>
      </w:r>
      <w:r w:rsidR="00BD47E6">
        <w:rPr>
          <w:szCs w:val="20"/>
        </w:rPr>
        <w:tab/>
        <w:t>De burgemeester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DF6649" w:rsidRDefault="00DF6649" w:rsidP="00DF6649">
      <w:pPr>
        <w:tabs>
          <w:tab w:val="right" w:pos="6521"/>
        </w:tabs>
        <w:rPr>
          <w:szCs w:val="20"/>
        </w:rPr>
      </w:pPr>
    </w:p>
    <w:p w:rsidR="00DF6649" w:rsidRDefault="00DF6649" w:rsidP="00DF6649">
      <w:pPr>
        <w:tabs>
          <w:tab w:val="right" w:pos="6521"/>
        </w:tabs>
        <w:rPr>
          <w:szCs w:val="20"/>
        </w:rPr>
      </w:pPr>
    </w:p>
    <w:p w:rsidR="00DF6649" w:rsidRDefault="00DF6649" w:rsidP="00DF6649">
      <w:pPr>
        <w:tabs>
          <w:tab w:val="right" w:pos="6521"/>
        </w:tabs>
        <w:rPr>
          <w:szCs w:val="20"/>
        </w:rPr>
      </w:pPr>
    </w:p>
    <w:p w:rsidR="00DF6649" w:rsidRDefault="00DF6649" w:rsidP="00DF6649">
      <w:pPr>
        <w:tabs>
          <w:tab w:val="right" w:pos="6521"/>
        </w:tabs>
        <w:rPr>
          <w:szCs w:val="20"/>
        </w:rPr>
      </w:pPr>
    </w:p>
    <w:p w:rsidR="00DF6649" w:rsidRDefault="00DF6649" w:rsidP="00DF6649">
      <w:pPr>
        <w:tabs>
          <w:tab w:val="right" w:pos="6521"/>
        </w:tabs>
        <w:rPr>
          <w:szCs w:val="20"/>
        </w:rPr>
      </w:pPr>
    </w:p>
    <w:p w:rsidR="00887205" w:rsidRDefault="00887205" w:rsidP="00DF6649">
      <w:pPr>
        <w:outlineLvl w:val="0"/>
        <w:rPr>
          <w:szCs w:val="20"/>
          <w:lang w:val="nl-BE"/>
        </w:rPr>
      </w:pPr>
    </w:p>
    <w:p w:rsidR="00DF6649" w:rsidRDefault="00BD47E6" w:rsidP="00DF6649">
      <w:pPr>
        <w:outlineLvl w:val="0"/>
        <w:rPr>
          <w:szCs w:val="20"/>
        </w:rPr>
      </w:pPr>
      <w:r>
        <w:rPr>
          <w:szCs w:val="20"/>
          <w:lang w:val="nl-BE"/>
        </w:rPr>
        <w:t>Sandra Blockx</w:t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>
        <w:rPr>
          <w:szCs w:val="20"/>
          <w:lang w:val="nl-BE"/>
        </w:rPr>
        <w:tab/>
      </w:r>
      <w:r w:rsidR="00DF6649">
        <w:rPr>
          <w:szCs w:val="20"/>
          <w:lang w:val="nl-BE"/>
        </w:rPr>
        <w:t xml:space="preserve">Boudewijn </w:t>
      </w:r>
      <w:r>
        <w:rPr>
          <w:szCs w:val="20"/>
          <w:lang w:val="nl-BE"/>
        </w:rPr>
        <w:t>Herbo</w:t>
      </w:r>
      <w:r w:rsidR="00DF6649">
        <w:rPr>
          <w:szCs w:val="20"/>
          <w:lang w:val="nl-BE"/>
        </w:rPr>
        <w:t>ts</w:t>
      </w:r>
    </w:p>
    <w:p w:rsidR="00DF6649" w:rsidRDefault="00DF6649" w:rsidP="00DF6649">
      <w:pPr>
        <w:tabs>
          <w:tab w:val="left" w:pos="255"/>
        </w:tabs>
        <w:rPr>
          <w:b/>
          <w:szCs w:val="20"/>
          <w:u w:val="single"/>
        </w:rPr>
      </w:pPr>
    </w:p>
    <w:p w:rsidR="00657A00" w:rsidRPr="00E526A6" w:rsidRDefault="00657A00" w:rsidP="00E526A6"/>
    <w:sectPr w:rsidR="00657A00" w:rsidRPr="00E5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068F8"/>
    <w:multiLevelType w:val="hybridMultilevel"/>
    <w:tmpl w:val="9B103E24"/>
    <w:lvl w:ilvl="0" w:tplc="5498E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AA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86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851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41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C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A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C8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13D17"/>
    <w:multiLevelType w:val="multilevel"/>
    <w:tmpl w:val="7D213D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213D18"/>
    <w:multiLevelType w:val="hybridMultilevel"/>
    <w:tmpl w:val="7D213D18"/>
    <w:lvl w:ilvl="0" w:tplc="B00AD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B2B5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BEF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C818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AAE4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2C3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7A8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6AE0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D878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7D213D19"/>
    <w:multiLevelType w:val="hybridMultilevel"/>
    <w:tmpl w:val="7D213D19"/>
    <w:lvl w:ilvl="0" w:tplc="B7D4E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006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1E0A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EA0E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ECA4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8CA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C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DABD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ECE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59"/>
    <w:rsid w:val="000C4DB6"/>
    <w:rsid w:val="000F4E6D"/>
    <w:rsid w:val="003228A2"/>
    <w:rsid w:val="003E0CB1"/>
    <w:rsid w:val="00446AA2"/>
    <w:rsid w:val="005269CE"/>
    <w:rsid w:val="005B220A"/>
    <w:rsid w:val="005F3279"/>
    <w:rsid w:val="00657A00"/>
    <w:rsid w:val="0069492A"/>
    <w:rsid w:val="006D75E6"/>
    <w:rsid w:val="007A6125"/>
    <w:rsid w:val="007C33CF"/>
    <w:rsid w:val="007F01D6"/>
    <w:rsid w:val="0084048A"/>
    <w:rsid w:val="00887205"/>
    <w:rsid w:val="00904B47"/>
    <w:rsid w:val="009105D6"/>
    <w:rsid w:val="0094368B"/>
    <w:rsid w:val="009664DA"/>
    <w:rsid w:val="009C2E59"/>
    <w:rsid w:val="00AF6220"/>
    <w:rsid w:val="00B02EC7"/>
    <w:rsid w:val="00BD47E6"/>
    <w:rsid w:val="00BE2943"/>
    <w:rsid w:val="00C4587E"/>
    <w:rsid w:val="00CD146F"/>
    <w:rsid w:val="00DF6649"/>
    <w:rsid w:val="00E526A6"/>
    <w:rsid w:val="00E54631"/>
    <w:rsid w:val="00F1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8E23"/>
  <w15:chartTrackingRefBased/>
  <w15:docId w15:val="{181A4357-3D6C-414E-B8F6-98231492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2E59"/>
    <w:pPr>
      <w:spacing w:after="0" w:line="240" w:lineRule="auto"/>
    </w:pPr>
    <w:rPr>
      <w:rFonts w:ascii="Arial" w:eastAsia="Times New Roman" w:hAnsi="Arial" w:cs="Arial"/>
      <w:sz w:val="20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gendapuntKop1Char">
    <w:name w:val="AgendapuntKop1 Char"/>
    <w:link w:val="AgendapuntKop1"/>
    <w:locked/>
    <w:rsid w:val="009C2E59"/>
    <w:rPr>
      <w:b/>
      <w:caps/>
      <w:lang w:val="nl-NL"/>
    </w:rPr>
  </w:style>
  <w:style w:type="paragraph" w:customStyle="1" w:styleId="AgendapuntKop1">
    <w:name w:val="AgendapuntKop1"/>
    <w:basedOn w:val="Standaard"/>
    <w:link w:val="AgendapuntKop1Char"/>
    <w:qFormat/>
    <w:rsid w:val="009C2E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outlineLvl w:val="0"/>
    </w:pPr>
    <w:rPr>
      <w:rFonts w:asciiTheme="minorHAnsi" w:eastAsiaTheme="minorHAnsi" w:hAnsiTheme="minorHAnsi" w:cstheme="minorBidi"/>
      <w:b/>
      <w:caps/>
      <w:sz w:val="22"/>
      <w:szCs w:val="22"/>
    </w:rPr>
  </w:style>
  <w:style w:type="character" w:customStyle="1" w:styleId="AgendapuntKop2Char">
    <w:name w:val="AgendapuntKop2 Char"/>
    <w:link w:val="AgendapuntKop2"/>
    <w:locked/>
    <w:rsid w:val="009C2E59"/>
    <w:rPr>
      <w:b/>
      <w:u w:val="single"/>
      <w:lang w:val="nl-NL"/>
    </w:rPr>
  </w:style>
  <w:style w:type="paragraph" w:customStyle="1" w:styleId="AgendapuntKop2">
    <w:name w:val="AgendapuntKop2"/>
    <w:basedOn w:val="Standaard"/>
    <w:link w:val="AgendapuntKop2Char"/>
    <w:qFormat/>
    <w:rsid w:val="009C2E59"/>
    <w:pPr>
      <w:spacing w:after="240"/>
      <w:outlineLvl w:val="0"/>
    </w:pPr>
    <w:rPr>
      <w:rFonts w:asciiTheme="minorHAnsi" w:eastAsiaTheme="minorHAnsi" w:hAnsiTheme="minorHAnsi" w:cstheme="minorBidi"/>
      <w:b/>
      <w:sz w:val="22"/>
      <w:szCs w:val="22"/>
      <w:u w:val="single"/>
    </w:rPr>
  </w:style>
  <w:style w:type="table" w:customStyle="1" w:styleId="table">
    <w:name w:val="table"/>
    <w:basedOn w:val="Standaardtabel"/>
    <w:rsid w:val="009C2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Ind w:w="0" w:type="nil"/>
    </w:tblPr>
  </w:style>
  <w:style w:type="paragraph" w:styleId="Lijstalinea">
    <w:name w:val="List Paragraph"/>
    <w:basedOn w:val="Standaard"/>
    <w:uiPriority w:val="34"/>
    <w:qFormat/>
    <w:rsid w:val="00DF6649"/>
    <w:pPr>
      <w:ind w:left="720"/>
    </w:pPr>
    <w:rPr>
      <w:rFonts w:ascii="Calibri" w:eastAsia="Calibri" w:hAnsi="Calibri" w:cs="Times New Roman"/>
      <w:sz w:val="22"/>
      <w:szCs w:val="22"/>
      <w:lang w:val="nl-BE"/>
    </w:rPr>
  </w:style>
  <w:style w:type="paragraph" w:customStyle="1" w:styleId="Tekstvaklabel">
    <w:name w:val="Tekstvaklabel"/>
    <w:basedOn w:val="Standaard"/>
    <w:qFormat/>
    <w:rsid w:val="00DF6649"/>
    <w:pPr>
      <w:outlineLvl w:val="0"/>
    </w:pPr>
    <w:rPr>
      <w:rFonts w:ascii="Times New Roman" w:hAnsi="Times New Roman" w:cs="Times New Roman"/>
      <w:b/>
      <w:u w:val="single"/>
    </w:rPr>
  </w:style>
  <w:style w:type="table" w:customStyle="1" w:styleId="table1">
    <w:name w:val="table1"/>
    <w:basedOn w:val="Standaardtabel"/>
    <w:rsid w:val="00B02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/>
  </w:style>
  <w:style w:type="paragraph" w:styleId="Ballontekst">
    <w:name w:val="Balloon Text"/>
    <w:basedOn w:val="Standaard"/>
    <w:link w:val="BallontekstChar"/>
    <w:uiPriority w:val="99"/>
    <w:semiHidden/>
    <w:unhideWhenUsed/>
    <w:rsid w:val="003228A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28A2"/>
    <w:rPr>
      <w:rFonts w:ascii="Segoe UI" w:eastAsia="Times New Roman" w:hAnsi="Segoe UI" w:cs="Segoe UI"/>
      <w:sz w:val="18"/>
      <w:szCs w:val="18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7F01D6"/>
    <w:pPr>
      <w:spacing w:before="100" w:beforeAutospacing="1" w:after="100" w:afterAutospacing="1"/>
    </w:pPr>
    <w:rPr>
      <w:rFonts w:ascii="Times New Roman" w:hAnsi="Times New Roman" w:cs="Times New Roman"/>
      <w:sz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900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Groep Schaubroeck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Reynders</dc:creator>
  <cp:keywords/>
  <dc:description/>
  <cp:lastModifiedBy>Carla Reynders</cp:lastModifiedBy>
  <cp:revision>11</cp:revision>
  <cp:lastPrinted>2020-10-15T08:39:00Z</cp:lastPrinted>
  <dcterms:created xsi:type="dcterms:W3CDTF">2020-10-13T12:35:00Z</dcterms:created>
  <dcterms:modified xsi:type="dcterms:W3CDTF">2020-10-15T08:42:00Z</dcterms:modified>
</cp:coreProperties>
</file>